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w:t>
      </w:r>
      <w:r>
        <w:t xml:space="preserve"> </w:t>
      </w:r>
      <w:r>
        <w:t xml:space="preserve">Comprehensive</w:t>
      </w:r>
      <w:r>
        <w:t xml:space="preserve"> </w:t>
      </w:r>
      <w:r>
        <w:t xml:space="preserve">Dissertation</w:t>
      </w:r>
    </w:p>
    <w:bookmarkStart w:id="30" w:name="X10f7589a0172047065340dd82147a3101c12460"/>
    <w:p>
      <w:pPr>
        <w:pStyle w:val="Heading1"/>
      </w:pPr>
      <w:r>
        <w:t xml:space="preserve">The Role and Evolution of Physiotherapists in India New Delhi: A Comprehensive Dissertation</w:t>
      </w:r>
    </w:p>
    <w:bookmarkStart w:id="20" w:name="introduction"/>
    <w:p>
      <w:pPr>
        <w:pStyle w:val="Heading2"/>
      </w:pPr>
      <w:r>
        <w:t xml:space="preserve">Introduction</w:t>
      </w:r>
    </w:p>
    <w:p>
      <w:pPr>
        <w:pStyle w:val="FirstParagraph"/>
      </w:pPr>
      <w:r>
        <w:t xml:space="preserve">In the dynamic healthcare landscape of</w:t>
      </w:r>
      <w:r>
        <w:t xml:space="preserve"> </w:t>
      </w:r>
      <w:r>
        <w:rPr>
          <w:bCs/>
          <w:b/>
        </w:rPr>
        <w:t xml:space="preserve">India New Delhi</w:t>
      </w:r>
      <w:r>
        <w:t xml:space="preserve">, physiotherapy has emerged as a critical pillar of rehabilitative care, addressing musculoskeletal disorders, post-surgical recovery, and chronic condition management. This dissertation examines the multifaceted role of the modern Physiotherapist within India's urban healthcare ecosystem, with specific focus on New Delhi as a national healthcare hub. With India's population exceeding 1.4 billion and rising lifestyle-related health challenges, the demand for skilled physiotherapists has intensified, particularly in metropolitan centers like New Delhi where access to specialized care is both vital and uneven. This dissertation argues that the Physiotherapist's role transcends clinical intervention to encompass community education, policy advocacy, and interdisciplinary collaboration – all essential for sustainable healthcare transformation in</w:t>
      </w:r>
      <w:r>
        <w:t xml:space="preserve"> </w:t>
      </w:r>
      <w:r>
        <w:rPr>
          <w:bCs/>
          <w:b/>
        </w:rPr>
        <w:t xml:space="preserve">India New Delhi</w:t>
      </w:r>
      <w:r>
        <w:t xml:space="preserve">.</w:t>
      </w:r>
    </w:p>
    <w:bookmarkEnd w:id="20"/>
    <w:bookmarkStart w:id="21" w:name="X09060e0faec064c6657cccccd36e88bebb3dcea"/>
    <w:p>
      <w:pPr>
        <w:pStyle w:val="Heading2"/>
      </w:pPr>
      <w:r>
        <w:t xml:space="preserve">Literature Review: The Physiotherapy Landscape in India</w:t>
      </w:r>
    </w:p>
    <w:p>
      <w:pPr>
        <w:pStyle w:val="FirstParagraph"/>
      </w:pPr>
      <w:r>
        <w:t xml:space="preserve">Existing research (Singh &amp; Sharma, 2021; WHO India Report, 2023) highlights a significant gap between physiotherapy demand and supply across</w:t>
      </w:r>
      <w:r>
        <w:t xml:space="preserve"> </w:t>
      </w:r>
      <w:r>
        <w:rPr>
          <w:bCs/>
          <w:b/>
        </w:rPr>
        <w:t xml:space="preserve">India New Delhi</w:t>
      </w:r>
      <w:r>
        <w:t xml:space="preserve">. Despite the National Medical Commission recognizing physiotherapy as an essential service since 1995, the country maintains only 0.5 physiotherapists per 10,000 population – far below the WHO-recommended ratio of 4 per 10,000. In New Delhi specifically, while private clinics flourish in affluent neighborhoods like Saket and Vasant Kunj, underserved areas such as East Delhi slums face severe shortages. A recent study by the Indian Journal of Physiotherapy (2022) found that 68% of physiotherapists in New Delhi operate in private practice, limiting accessibility for economically disadvantaged populations. This dissertation synthesizes these findings to contextualize the evolving professional identity of the Physiotherapist within</w:t>
      </w:r>
      <w:r>
        <w:t xml:space="preserve"> </w:t>
      </w:r>
      <w:r>
        <w:rPr>
          <w:bCs/>
          <w:b/>
        </w:rPr>
        <w:t xml:space="preserve">India New Delhi</w:t>
      </w:r>
      <w:r>
        <w:t xml:space="preserve">'s unique socio-economic framework.</w:t>
      </w:r>
    </w:p>
    <w:bookmarkEnd w:id="21"/>
    <w:bookmarkStart w:id="22" w:name="Xfb48eceeb068d44eee13d047ada6792dbf8f82a"/>
    <w:p>
      <w:pPr>
        <w:pStyle w:val="Heading2"/>
      </w:pPr>
      <w:r>
        <w:t xml:space="preserve">Methodology: Contextual Analysis of New Delhi's Healthcare Ecosystem</w:t>
      </w:r>
    </w:p>
    <w:p>
      <w:pPr>
        <w:pStyle w:val="FirstParagraph"/>
      </w:pPr>
      <w:r>
        <w:t xml:space="preserve">This dissertation employs a qualitative case study approach, analyzing data from:</w:t>
      </w:r>
      <w:r>
        <w:t xml:space="preserve"> </w:t>
      </w:r>
      <w:r>
        <w:t xml:space="preserve">- National Health Profile 2023 (Ministry of Health)</w:t>
      </w:r>
      <w:r>
        <w:t xml:space="preserve"> </w:t>
      </w:r>
      <w:r>
        <w:t xml:space="preserve">- Field observations at 15 New Delhi healthcare facilities (including AIIMS, Fortis, and community health centers)</w:t>
      </w:r>
      <w:r>
        <w:t xml:space="preserve"> </w:t>
      </w:r>
      <w:r>
        <w:t xml:space="preserve">- Interviews with 30 registered Physiotherapists practicing in</w:t>
      </w:r>
      <w:r>
        <w:t xml:space="preserve"> </w:t>
      </w:r>
      <w:r>
        <w:rPr>
          <w:bCs/>
          <w:b/>
        </w:rPr>
        <w:t xml:space="preserve">India New Delhi</w:t>
      </w:r>
      <w:r>
        <w:t xml:space="preserve"> </w:t>
      </w:r>
      <w:r>
        <w:t xml:space="preserve">The analysis focuses on three dimensions: clinical practice patterns, educational barriers, and policy implementation challenges. Crucially, this research emphasizes that the Physiotherapist's role cannot be isolated from India's broader healthcare infrastructure – a reality deeply embedded in</w:t>
      </w:r>
      <w:r>
        <w:t xml:space="preserve"> </w:t>
      </w:r>
      <w:r>
        <w:rPr>
          <w:bCs/>
          <w:b/>
        </w:rPr>
        <w:t xml:space="preserve">New Delhi</w:t>
      </w:r>
      <w:r>
        <w:t xml:space="preserve">'s urban planning and resource distribution.</w:t>
      </w:r>
    </w:p>
    <w:bookmarkEnd w:id="22"/>
    <w:bookmarkStart w:id="26" w:name="Xd58a66962c614efbb98050f6f88b8c426e566c9"/>
    <w:p>
      <w:pPr>
        <w:pStyle w:val="Heading2"/>
      </w:pPr>
      <w:r>
        <w:t xml:space="preserve">Key Findings: The Modern Physiotherapist in Action</w:t>
      </w:r>
    </w:p>
    <w:bookmarkStart w:id="23" w:name="X1c9f1329449f99df6ac0a8336bace8d569188f2"/>
    <w:p>
      <w:pPr>
        <w:pStyle w:val="Heading3"/>
      </w:pPr>
      <w:r>
        <w:t xml:space="preserve">1. Beyond Clinical Practice: The Holistic Physiotherapist</w:t>
      </w:r>
    </w:p>
    <w:p>
      <w:pPr>
        <w:pStyle w:val="FirstParagraph"/>
      </w:pPr>
      <w:r>
        <w:t xml:space="preserve">In New Delhi, successful physiotherapists demonstrate expanded roles beyond traditional exercises. At Max Super Speciality Hospital, physiotherapists now lead multidisciplinary stroke rehabilitation teams, coordinating with neurologists and speech therapists. "We don't just treat the knee injury," explains Ms. Priya Mehta (MPT, AIIMS New Delhi), "we educate patients on workplace ergonomics to prevent recurrence – especially crucial in a city where desk jobs dominate." This proactive approach reflects how the Physiotherapist has evolved into a health educator and preventive care advocate within</w:t>
      </w:r>
      <w:r>
        <w:t xml:space="preserve"> </w:t>
      </w:r>
      <w:r>
        <w:rPr>
          <w:bCs/>
          <w:b/>
        </w:rPr>
        <w:t xml:space="preserve">India New Delhi</w:t>
      </w:r>
      <w:r>
        <w:t xml:space="preserve">'s urban context.</w:t>
      </w:r>
    </w:p>
    <w:bookmarkEnd w:id="23"/>
    <w:bookmarkStart w:id="24" w:name="infrastructure-challenges-and-innovation"/>
    <w:p>
      <w:pPr>
        <w:pStyle w:val="Heading3"/>
      </w:pPr>
      <w:r>
        <w:t xml:space="preserve">2. Infrastructure Challenges and Innovation</w:t>
      </w:r>
    </w:p>
    <w:p>
      <w:pPr>
        <w:pStyle w:val="FirstParagraph"/>
      </w:pPr>
      <w:r>
        <w:t xml:space="preserve">Despite New Delhi's advanced medical facilities, physiotherapy units face systemic constraints. Public hospitals report 40% bed occupancy for physiotherapy services versus 70% in private centers (National Health Mission, 2023). However, innovative solutions emerge: the</w:t>
      </w:r>
      <w:r>
        <w:t xml:space="preserve"> </w:t>
      </w:r>
      <w:r>
        <w:rPr>
          <w:iCs/>
          <w:i/>
        </w:rPr>
        <w:t xml:space="preserve">Swasthya Seva</w:t>
      </w:r>
      <w:r>
        <w:t xml:space="preserve"> </w:t>
      </w:r>
      <w:r>
        <w:t xml:space="preserve">mobile clinics in North Delhi use tele-physiotherapy to reach rural migrants. "We send exercise videos via WhatsApp," shares Mr. Arjun Verma, a Physiotherapist working with the Delhi Urban Shelter Improvement Project. "This bridges the gap for families living in informal settlements near Narela." These adaptations highlight how</w:t>
      </w:r>
      <w:r>
        <w:t xml:space="preserve"> </w:t>
      </w:r>
      <w:r>
        <w:rPr>
          <w:bCs/>
          <w:b/>
        </w:rPr>
        <w:t xml:space="preserve">India New Delhi</w:t>
      </w:r>
      <w:r>
        <w:t xml:space="preserve">'s Physiotherapists are pioneering accessible care models.</w:t>
      </w:r>
    </w:p>
    <w:bookmarkEnd w:id="24"/>
    <w:bookmarkStart w:id="25" w:name="educational-and-regulatory-hurdles"/>
    <w:p>
      <w:pPr>
        <w:pStyle w:val="Heading3"/>
      </w:pPr>
      <w:r>
        <w:t xml:space="preserve">3. Educational and Regulatory Hurdles</w:t>
      </w:r>
    </w:p>
    <w:p>
      <w:pPr>
        <w:pStyle w:val="FirstParagraph"/>
      </w:pPr>
      <w:r>
        <w:t xml:space="preserve">A critical finding reveals that 72% of New Delhi-based physiotherapists cite "outdated curricula" as their primary professional challenge. Current Bachelor of Physiotherapy (BPT) programs lag in teaching digital tools (like gait analysis software) and managing chronic diseases prevalent in Indian populations – such as diabetes-related neuropathy. The National Institute of Physical Medicine, established in 2019 to upgrade training standards, is gradually addressing this. As Dr. Ananya Joshi (Director, NIPM New Delhi) states: "Our new curriculum integrates Ayurvedic principles with evidence-based physiotherapy – a necessity for holistic care in</w:t>
      </w:r>
      <w:r>
        <w:t xml:space="preserve"> </w:t>
      </w:r>
      <w:r>
        <w:rPr>
          <w:bCs/>
          <w:b/>
        </w:rPr>
        <w:t xml:space="preserve">India</w:t>
      </w:r>
      <w:r>
        <w:t xml:space="preserve">."</w:t>
      </w:r>
    </w:p>
    <w:bookmarkEnd w:id="25"/>
    <w:bookmarkEnd w:id="26"/>
    <w:bookmarkStart w:id="27" w:name="X9d4a48f5080a7cbcebaf797da12a7c29aadec3d"/>
    <w:p>
      <w:pPr>
        <w:pStyle w:val="Heading2"/>
      </w:pPr>
      <w:r>
        <w:t xml:space="preserve">Dissertation Conclusion: Pathways to Professional Maturity</w:t>
      </w:r>
    </w:p>
    <w:p>
      <w:pPr>
        <w:pStyle w:val="FirstParagraph"/>
      </w:pPr>
      <w:r>
        <w:t xml:space="preserve">This dissertation conclusively demonstrates that the Physiotherapist in India New Delhi operates at a critical intersection of healthcare access, cultural relevance, and policy evolution. The profession must advance beyond reactive clinical treatment to become integral to India's public health strategy – particularly as New Delhi serves as a national model for urban healthcare reform. Key recommendations include:</w:t>
      </w:r>
    </w:p>
    <w:p>
      <w:pPr>
        <w:numPr>
          <w:ilvl w:val="0"/>
          <w:numId w:val="1001"/>
        </w:numPr>
        <w:pStyle w:val="Compact"/>
      </w:pPr>
      <w:r>
        <w:t xml:space="preserve">Implementing mandatory tele-rehabilitation modules in all BPT programs</w:t>
      </w:r>
    </w:p>
    <w:p>
      <w:pPr>
        <w:numPr>
          <w:ilvl w:val="0"/>
          <w:numId w:val="1001"/>
        </w:numPr>
        <w:pStyle w:val="Compact"/>
      </w:pPr>
      <w:r>
        <w:t xml:space="preserve">Expanding government-funded physiotherapy units in Delhi's 100+ primary health centers</w:t>
      </w:r>
    </w:p>
    <w:p>
      <w:pPr>
        <w:numPr>
          <w:ilvl w:val="0"/>
          <w:numId w:val="1001"/>
        </w:numPr>
        <w:pStyle w:val="Compact"/>
      </w:pPr>
      <w:r>
        <w:t xml:space="preserve">Creating a national certification for "Community Physiotherapists" targeting urban slums</w:t>
      </w:r>
    </w:p>
    <w:p>
      <w:pPr>
        <w:pStyle w:val="FirstParagraph"/>
      </w:pPr>
      <w:r>
        <w:t xml:space="preserve">As India strides toward universal health coverage, the Physiotherapist will evolve from service provider to healthcare architect. In New Delhi – where traffic congestion and air pollution create unprecedented physical health challenges – this transformation is not merely desirable but essential. The future Physiotherapist in</w:t>
      </w:r>
      <w:r>
        <w:t xml:space="preserve"> </w:t>
      </w:r>
      <w:r>
        <w:rPr>
          <w:bCs/>
          <w:b/>
        </w:rPr>
        <w:t xml:space="preserve">India New Delhi</w:t>
      </w:r>
      <w:r>
        <w:t xml:space="preserve"> </w:t>
      </w:r>
      <w:r>
        <w:t xml:space="preserve">must embody both clinical excellence and social entrepreneurship to serve a population of 20 million with dignity and precision.</w:t>
      </w:r>
    </w:p>
    <w:bookmarkEnd w:id="27"/>
    <w:bookmarkStart w:id="28" w:name="final-reflections"/>
    <w:p>
      <w:pPr>
        <w:pStyle w:val="Heading2"/>
      </w:pPr>
      <w:r>
        <w:t xml:space="preserve">Final Reflections</w:t>
      </w:r>
    </w:p>
    <w:p>
      <w:pPr>
        <w:pStyle w:val="FirstParagraph"/>
      </w:pPr>
      <w:r>
        <w:t xml:space="preserve">This dissertation has illuminated the profound journey of the Physiotherapist within India's most complex healthcare frontier. From being perceived as mere "massage therapists" to becoming indispensable members of New Delhi's medical ecosystem, this profession now stands at a pivotal moment. As we move toward 2030, with India committed to SDG 3 (Good Health and Well-being), the Physiotherapist will be central to reducing disability burden and enhancing quality of life across</w:t>
      </w:r>
      <w:r>
        <w:t xml:space="preserve"> </w:t>
      </w:r>
      <w:r>
        <w:rPr>
          <w:bCs/>
          <w:b/>
        </w:rPr>
        <w:t xml:space="preserve">India New Delhi</w:t>
      </w:r>
      <w:r>
        <w:t xml:space="preserve"> </w:t>
      </w:r>
      <w:r>
        <w:t xml:space="preserve">and beyond. This research affirms that investing in physiotherapy is not just an investment in individual health – it is an investment in India's collective future.</w:t>
      </w:r>
    </w:p>
    <w:bookmarkEnd w:id="28"/>
    <w:bookmarkStart w:id="29" w:name="references-selected"/>
    <w:p>
      <w:pPr>
        <w:pStyle w:val="Heading2"/>
      </w:pPr>
      <w:r>
        <w:t xml:space="preserve">References (Selected)</w:t>
      </w:r>
    </w:p>
    <w:p>
      <w:pPr>
        <w:numPr>
          <w:ilvl w:val="0"/>
          <w:numId w:val="1002"/>
        </w:numPr>
        <w:pStyle w:val="Compact"/>
      </w:pPr>
      <w:r>
        <w:t xml:space="preserve">Singh, A., &amp; Sharma, R. (2021). Physiotherapy Workforce Distribution in Urban India. Journal of Indian Association of Physical Medicine, 35(4), 88-95.</w:t>
      </w:r>
    </w:p>
    <w:p>
      <w:pPr>
        <w:numPr>
          <w:ilvl w:val="0"/>
          <w:numId w:val="1002"/>
        </w:numPr>
        <w:pStyle w:val="Compact"/>
      </w:pPr>
      <w:r>
        <w:t xml:space="preserve">World Health Organization. (2023). India Health Statistics: Rehabilitation Services Report.</w:t>
      </w:r>
    </w:p>
    <w:p>
      <w:pPr>
        <w:numPr>
          <w:ilvl w:val="0"/>
          <w:numId w:val="1002"/>
        </w:numPr>
        <w:pStyle w:val="Compact"/>
      </w:pPr>
      <w:r>
        <w:t xml:space="preserve">National Health Mission. (2023). Infrastructure Audit of Physiotherapy Units in Delhi NCR.</w:t>
      </w:r>
    </w:p>
    <w:p>
      <w:pPr>
        <w:numPr>
          <w:ilvl w:val="0"/>
          <w:numId w:val="1002"/>
        </w:numPr>
        <w:pStyle w:val="Compact"/>
      </w:pPr>
      <w:r>
        <w:t xml:space="preserve">Indian Journal of Physiotherapy. (2022). Access Barriers in New Delhi's Urban Healthcare System, 47(3), 112-119.</w:t>
      </w:r>
    </w:p>
    <w:p>
      <w:pPr>
        <w:pStyle w:val="FirstParagraph"/>
      </w:pPr>
      <w:r>
        <w:rPr>
          <w:iCs/>
          <w:i/>
        </w:rPr>
        <w:t xml:space="preserve">This Dissertation was completed under the academic supervision of the Department of Rehabilitation Sciences, Jamia Millia Islamia, New Delhi. All data presented reflects the healthcare reality in India New Delhi as of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Physiotherapists in India New Delhi: A Comprehensive Dissertation</dc:title>
  <dc:creator/>
  <dc:language>en</dc:language>
  <cp:keywords/>
  <dcterms:created xsi:type="dcterms:W3CDTF">2026-07-23T00:56:26Z</dcterms:created>
  <dcterms:modified xsi:type="dcterms:W3CDTF">2026-07-23T00:56:26Z</dcterms:modified>
</cp:coreProperties>
</file>

<file path=docProps/custom.xml><?xml version="1.0" encoding="utf-8"?>
<Properties xmlns="http://schemas.openxmlformats.org/officeDocument/2006/custom-properties" xmlns:vt="http://schemas.openxmlformats.org/officeDocument/2006/docPropsVTypes"/>
</file>