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Israel</w:t>
      </w:r>
      <w:r>
        <w:t xml:space="preserve"> </w:t>
      </w:r>
      <w:r>
        <w:t xml:space="preserve">Jerusalem's</w:t>
      </w:r>
      <w:r>
        <w:t xml:space="preserve"> </w:t>
      </w:r>
      <w:r>
        <w:t xml:space="preserve">Healthcare</w:t>
      </w:r>
      <w:r>
        <w:t xml:space="preserve"> </w:t>
      </w:r>
      <w:r>
        <w:t xml:space="preserve">Ecosystem</w:t>
      </w:r>
    </w:p>
    <w:bookmarkStart w:id="25" w:name="X0692ff685680b58dafa054a2b6c93aa554dec82"/>
    <w:p>
      <w:pPr>
        <w:pStyle w:val="Heading1"/>
      </w:pPr>
      <w:r>
        <w:t xml:space="preserve">Dissertation: Advancing Community Health through the Multifaceted Role of the Physiotherapist in Israel Jerusalem</w:t>
      </w:r>
    </w:p>
    <w:p>
      <w:pPr>
        <w:pStyle w:val="FirstParagraph"/>
      </w:pPr>
      <w:r>
        <w:rPr>
          <w:bCs/>
          <w:b/>
        </w:rPr>
        <w:t xml:space="preserve">Abstract:</w:t>
      </w:r>
      <w:r>
        <w:t xml:space="preserve"> </w:t>
      </w:r>
      <w:r>
        <w:t xml:space="preserve">This simulated dissertation examines the critical, yet often underrecognized, role of the</w:t>
      </w:r>
      <w:r>
        <w:t xml:space="preserve"> </w:t>
      </w:r>
      <w:r>
        <w:rPr>
          <w:iCs/>
          <w:i/>
        </w:rPr>
        <w:t xml:space="preserve">Physiotherapist</w:t>
      </w:r>
      <w:r>
        <w:t xml:space="preserve"> </w:t>
      </w:r>
      <w:r>
        <w:t xml:space="preserve">within Israel Jerusalem's unique and dynamic healthcare landscape. Focusing specifically on the city's diverse demographic mosaic, complex healthcare infrastructure, and specific community health challenges, this work argues that qualified Physiotherapists are indispensable assets for promoting physical rehabilitation, preventing disability, and enhancing the overall quality of life for residents across Jerusalem's neighborhoods. Through analysis of current practice models and service delivery frameworks within</w:t>
      </w:r>
      <w:r>
        <w:t xml:space="preserve"> </w:t>
      </w:r>
      <w:r>
        <w:rPr>
          <w:iCs/>
          <w:i/>
        </w:rPr>
        <w:t xml:space="preserve">Israel Jerusalem</w:t>
      </w:r>
      <w:r>
        <w:t xml:space="preserve">, this dissertation underscores the necessity for strategic investment in physiotherapy services to meet the city's evolving health needs.</w:t>
      </w:r>
    </w:p>
    <w:bookmarkStart w:id="20" w:name="Xc38dae2fa9e7c17dafd8c5ba93884fe0ffab4c2"/>
    <w:p>
      <w:pPr>
        <w:pStyle w:val="Heading2"/>
      </w:pPr>
      <w:r>
        <w:t xml:space="preserve">Introduction: The Context of Israel Jerusalem</w:t>
      </w:r>
    </w:p>
    <w:p>
      <w:pPr>
        <w:pStyle w:val="FirstParagraph"/>
      </w:pPr>
      <w:r>
        <w:t xml:space="preserve">Jerusalem, a city of profound historical, cultural, and religious significance within</w:t>
      </w:r>
      <w:r>
        <w:t xml:space="preserve"> </w:t>
      </w:r>
      <w:r>
        <w:rPr>
          <w:iCs/>
          <w:i/>
        </w:rPr>
        <w:t xml:space="preserve">Israel Jerusalem</w:t>
      </w:r>
      <w:r>
        <w:t xml:space="preserve">, presents a unique healthcare environment. Its population reflects remarkable diversity—comprising Jewish communities (Ashkenazi, Sephardi, Mizrahi), Arab citizens of Israel (Muslim and Christian), and foreign workers—each with distinct health profiles, cultural beliefs regarding illness and treatment, and varying access to healthcare services. This diversity is mirrored in the city's physical landscape: steep hillsides present mobility challenges for many residents; historical neighborhoods often lack accessibility infrastructure; while modern medical centers coexist with older community clinics. Within this complex setting, the</w:t>
      </w:r>
      <w:r>
        <w:t xml:space="preserve"> </w:t>
      </w:r>
      <w:r>
        <w:rPr>
          <w:iCs/>
          <w:i/>
        </w:rPr>
        <w:t xml:space="preserve">Physiotherapist</w:t>
      </w:r>
      <w:r>
        <w:t xml:space="preserve"> </w:t>
      </w:r>
      <w:r>
        <w:t xml:space="preserve">serves as a frontline healthcare provider, bridging gaps between acute care and long-term community wellness, directly contributing to Jerusalem's public health resilience.</w:t>
      </w:r>
    </w:p>
    <w:bookmarkEnd w:id="20"/>
    <w:bookmarkStart w:id="21" w:name="X65d20581b50278dc16f703bb0e513ba223ad288"/>
    <w:p>
      <w:pPr>
        <w:pStyle w:val="Heading2"/>
      </w:pPr>
      <w:r>
        <w:t xml:space="preserve">The Evolving Role of the Physiotherapist in Jerusalem</w:t>
      </w:r>
    </w:p>
    <w:p>
      <w:pPr>
        <w:pStyle w:val="FirstParagraph"/>
      </w:pPr>
      <w:r>
        <w:t xml:space="preserve">The responsibilities of the modern Physiotherapist in Israel extend far beyond traditional rehabilitation. In</w:t>
      </w:r>
      <w:r>
        <w:t xml:space="preserve"> </w:t>
      </w:r>
      <w:r>
        <w:rPr>
          <w:iCs/>
          <w:i/>
        </w:rPr>
        <w:t xml:space="preserve">Israel Jerusalem</w:t>
      </w:r>
      <w:r>
        <w:t xml:space="preserve">, practitioners are increasingly integral to:</w:t>
      </w:r>
    </w:p>
    <w:p>
      <w:pPr>
        <w:numPr>
          <w:ilvl w:val="0"/>
          <w:numId w:val="1001"/>
        </w:numPr>
        <w:pStyle w:val="Compact"/>
      </w:pPr>
      <w:r>
        <w:rPr>
          <w:bCs/>
          <w:b/>
        </w:rPr>
        <w:t xml:space="preserve">Chronic Disease Management:</w:t>
      </w:r>
      <w:r>
        <w:t xml:space="preserve"> </w:t>
      </w:r>
      <w:r>
        <w:t xml:space="preserve">Designing and implementing exercise programs for residents with diabetes, cardiovascular conditions, and arthritis prevalent in aging populations across West Jerusalem neighborhoods like Rehavia or the Old City areas.</w:t>
      </w:r>
    </w:p>
    <w:p>
      <w:pPr>
        <w:numPr>
          <w:ilvl w:val="0"/>
          <w:numId w:val="1001"/>
        </w:numPr>
        <w:pStyle w:val="Compact"/>
      </w:pPr>
      <w:r>
        <w:rPr>
          <w:bCs/>
          <w:b/>
        </w:rPr>
        <w:t xml:space="preserve">Cultural &amp; Linguistic Competency:</w:t>
      </w:r>
      <w:r>
        <w:t xml:space="preserve"> </w:t>
      </w:r>
      <w:r>
        <w:t xml:space="preserve">Providing care sensitive to the diverse backgrounds of patients. A Physiotherapist working in East Jerusalem must navigate cultural nuances with Arab communities, often utilizing interpreters and adapting communication styles, while also being fluent in Hebrew for Israeli public health system integration.</w:t>
      </w:r>
    </w:p>
    <w:p>
      <w:pPr>
        <w:numPr>
          <w:ilvl w:val="0"/>
          <w:numId w:val="1001"/>
        </w:numPr>
        <w:pStyle w:val="Compact"/>
      </w:pPr>
      <w:r>
        <w:rPr>
          <w:bCs/>
          <w:b/>
        </w:rPr>
        <w:t xml:space="preserve">Preventive Care &amp; Community Outreach:</w:t>
      </w:r>
      <w:r>
        <w:t xml:space="preserve"> </w:t>
      </w:r>
      <w:r>
        <w:t xml:space="preserve">Running fall-prevention workshops for elderly residents in senior centers across the city (e.g., Mahane Yehuda Market area), or collaborating with schools on posture and sports injury prevention programs, directly impacting community health outcomes.</w:t>
      </w:r>
    </w:p>
    <w:p>
      <w:pPr>
        <w:numPr>
          <w:ilvl w:val="0"/>
          <w:numId w:val="1001"/>
        </w:numPr>
        <w:pStyle w:val="Compact"/>
      </w:pPr>
      <w:r>
        <w:rPr>
          <w:bCs/>
          <w:b/>
        </w:rPr>
        <w:t xml:space="preserve">Post-Surgical Rehabilitation:</w:t>
      </w:r>
      <w:r>
        <w:t xml:space="preserve"> </w:t>
      </w:r>
      <w:r>
        <w:t xml:space="preserve">Working closely with orthopedic surgeons in Jerusalem's major hospitals (Shaare Zedek, Hadassah) to facilitate timely recovery for patients undergoing joint replacements or trauma surgery common in a city with varied terrain and active population.</w:t>
      </w:r>
    </w:p>
    <w:bookmarkEnd w:id="21"/>
    <w:bookmarkStart w:id="22" w:name="Xea94b64c4327751760c1db5fbe04186fb5c08c6"/>
    <w:p>
      <w:pPr>
        <w:pStyle w:val="Heading2"/>
      </w:pPr>
      <w:r>
        <w:t xml:space="preserve">Challenges Faced by Physiotherapists within Israel Jerusalem</w:t>
      </w:r>
    </w:p>
    <w:p>
      <w:pPr>
        <w:pStyle w:val="FirstParagraph"/>
      </w:pPr>
      <w:r>
        <w:t xml:space="preserve">Despite their critical role, Physiotherapists operating in Jerusalem encounter significant challenges inherent to the city's context:</w:t>
      </w:r>
    </w:p>
    <w:p>
      <w:pPr>
        <w:numPr>
          <w:ilvl w:val="0"/>
          <w:numId w:val="1002"/>
        </w:numPr>
        <w:pStyle w:val="Compact"/>
      </w:pPr>
      <w:r>
        <w:rPr>
          <w:bCs/>
          <w:b/>
        </w:rPr>
        <w:t xml:space="preserve">Resource Allocation &amp; Accessibility:</w:t>
      </w:r>
      <w:r>
        <w:t xml:space="preserve"> </w:t>
      </w:r>
      <w:r>
        <w:t xml:space="preserve">Disparities exist between well-funded public health clinics (e.g., Clalit-run centers) in certain sectors and under-resourced community health centers in others, particularly affecting access for low-income populations or those living far from major medical hubs within</w:t>
      </w:r>
      <w:r>
        <w:t xml:space="preserve"> </w:t>
      </w:r>
      <w:r>
        <w:rPr>
          <w:iCs/>
          <w:i/>
        </w:rPr>
        <w:t xml:space="preserve">Israel Jerusalem</w:t>
      </w:r>
      <w:r>
        <w:t xml:space="preserve">.</w:t>
      </w:r>
    </w:p>
    <w:p>
      <w:pPr>
        <w:numPr>
          <w:ilvl w:val="0"/>
          <w:numId w:val="1002"/>
        </w:numPr>
        <w:pStyle w:val="Compact"/>
      </w:pPr>
      <w:r>
        <w:rPr>
          <w:bCs/>
          <w:b/>
        </w:rPr>
        <w:t xml:space="preserve">Cultural &amp; Religious Sensitivities:</w:t>
      </w:r>
      <w:r>
        <w:t xml:space="preserve"> </w:t>
      </w:r>
      <w:r>
        <w:t xml:space="preserve">Providing care that respects modesty requirements common in some communities (e.g., female patients requiring female therapists) necessitates careful planning and additional staffing resources, which are not always available.</w:t>
      </w:r>
    </w:p>
    <w:p>
      <w:pPr>
        <w:numPr>
          <w:ilvl w:val="0"/>
          <w:numId w:val="1002"/>
        </w:numPr>
        <w:pStyle w:val="Compact"/>
      </w:pPr>
      <w:r>
        <w:rPr>
          <w:bCs/>
          <w:b/>
        </w:rPr>
        <w:t xml:space="preserve">Systemic Integration:</w:t>
      </w:r>
      <w:r>
        <w:t xml:space="preserve"> </w:t>
      </w:r>
      <w:r>
        <w:t xml:space="preserve">Ensuring seamless coordination between the Israeli Ministry of Health primary care system, private clinics, and specialized rehabilitation centers can be complex for a Physiotherapist navigating multiple referral pathways across Jerusalem's fragmented service landscape.</w:t>
      </w:r>
    </w:p>
    <w:bookmarkEnd w:id="22"/>
    <w:bookmarkStart w:id="23" w:name="the-significance-of-this-dissertation"/>
    <w:p>
      <w:pPr>
        <w:pStyle w:val="Heading2"/>
      </w:pPr>
      <w:r>
        <w:t xml:space="preserve">The Significance of this Dissertation</w:t>
      </w:r>
    </w:p>
    <w:p>
      <w:pPr>
        <w:pStyle w:val="FirstParagraph"/>
      </w:pPr>
      <w:r>
        <w:t xml:space="preserve">This dissertation serves as a vital academic contribution by specifically focusing on the operational realities and potential impact of the Physiotherapist within the hyper-specific context of</w:t>
      </w:r>
      <w:r>
        <w:t xml:space="preserve"> </w:t>
      </w:r>
      <w:r>
        <w:rPr>
          <w:iCs/>
          <w:i/>
        </w:rPr>
        <w:t xml:space="preserve">Israel Jerusalem</w:t>
      </w:r>
      <w:r>
        <w:t xml:space="preserve">. It moves beyond generic physiotherapy models to address:</w:t>
      </w:r>
    </w:p>
    <w:p>
      <w:pPr>
        <w:numPr>
          <w:ilvl w:val="0"/>
          <w:numId w:val="1003"/>
        </w:numPr>
        <w:pStyle w:val="Compact"/>
      </w:pPr>
      <w:r>
        <w:t xml:space="preserve">The unique demographic pressures shaping service demand in a city with high population density and diversity.</w:t>
      </w:r>
    </w:p>
    <w:p>
      <w:pPr>
        <w:numPr>
          <w:ilvl w:val="0"/>
          <w:numId w:val="1003"/>
        </w:numPr>
        <w:pStyle w:val="Compact"/>
      </w:pPr>
      <w:r>
        <w:t xml:space="preserve">The practical application of cultural competence as an essential clinical skill for the Physiotherapist operating in this setting.</w:t>
      </w:r>
    </w:p>
    <w:p>
      <w:pPr>
        <w:numPr>
          <w:ilvl w:val="0"/>
          <w:numId w:val="1003"/>
        </w:numPr>
        <w:pStyle w:val="Compact"/>
      </w:pPr>
      <w:r>
        <w:t xml:space="preserve">Concrete evidence linking adequate physiotherapy services to reduced hospital readmissions, improved functional independence for elderly residents, and enhanced community participation—outcomes directly relevant to Jerusalem's aging population and urban planning goals.</w:t>
      </w:r>
    </w:p>
    <w:bookmarkEnd w:id="23"/>
    <w:bookmarkStart w:id="24" w:name="conclusion-the-path-forward"/>
    <w:p>
      <w:pPr>
        <w:pStyle w:val="Heading2"/>
      </w:pPr>
      <w:r>
        <w:t xml:space="preserve">Conclusion: The Path Forward</w:t>
      </w:r>
    </w:p>
    <w:p>
      <w:pPr>
        <w:pStyle w:val="FirstParagraph"/>
      </w:pPr>
      <w:r>
        <w:t xml:space="preserve">The role of the Physiotherapist in Israel Jerusalem is not merely supportive; it is fundamentally preventative, rehabilitative, and community-building. As this dissertation demonstrates, effective physiotherapy services are crucial for mitigating the impact of chronic conditions prevalent in a diverse urban population navigating unique geographical and socio-cultural landscapes. To fully realize this potential within</w:t>
      </w:r>
      <w:r>
        <w:t xml:space="preserve"> </w:t>
      </w:r>
      <w:r>
        <w:rPr>
          <w:iCs/>
          <w:i/>
        </w:rPr>
        <w:t xml:space="preserve">Israel Jerusalem</w:t>
      </w:r>
      <w:r>
        <w:t xml:space="preserve">, strategic actions are imperative:</w:t>
      </w:r>
    </w:p>
    <w:p>
      <w:pPr>
        <w:numPr>
          <w:ilvl w:val="0"/>
          <w:numId w:val="1004"/>
        </w:numPr>
        <w:pStyle w:val="Compact"/>
      </w:pPr>
      <w:r>
        <w:t xml:space="preserve">Increased investment in community-based physiotherapy clinics, particularly in underserved areas like parts of East Jerusalem.</w:t>
      </w:r>
    </w:p>
    <w:p>
      <w:pPr>
        <w:numPr>
          <w:ilvl w:val="0"/>
          <w:numId w:val="1004"/>
        </w:numPr>
        <w:pStyle w:val="Compact"/>
      </w:pPr>
      <w:r>
        <w:t xml:space="preserve">Mandated cultural competency training integrated into the core curriculum for all Physiotherapists working in Israel, with specific Jerusalem context modules.</w:t>
      </w:r>
    </w:p>
    <w:p>
      <w:pPr>
        <w:numPr>
          <w:ilvl w:val="0"/>
          <w:numId w:val="1004"/>
        </w:numPr>
        <w:pStyle w:val="Compact"/>
      </w:pPr>
      <w:r>
        <w:t xml:space="preserve">Enhanced digital health tools (e.g., tele-rehabilitation platforms) to improve access for residents in geographically isolated or resource-limited neighborhoods of Jerusalem.</w:t>
      </w:r>
    </w:p>
    <w:p>
      <w:pPr>
        <w:pStyle w:val="FirstParagraph"/>
      </w:pPr>
      <w:r>
        <w:t xml:space="preserve">By recognizing the Physiotherapist as a key pillar of sustainable healthcare in Israel Jerusalem, policymakers, healthcare administrators, and community leaders can foster a more resilient, equitable, and healthy urban environment for all residents. This dissertation is not merely an academic exercise; it is a call to action for strengthening the very fabric of community health support within one of the world's most complex cities. The continued advancement of the Physiotherapist's role in</w:t>
      </w:r>
      <w:r>
        <w:t xml:space="preserve"> </w:t>
      </w:r>
      <w:r>
        <w:rPr>
          <w:iCs/>
          <w:i/>
        </w:rPr>
        <w:t xml:space="preserve">Israel Jerusalem</w:t>
      </w:r>
      <w:r>
        <w:t xml:space="preserve"> </w:t>
      </w:r>
      <w:r>
        <w:t xml:space="preserve">is indispensable for building a city where physical well-being supports cultural vibrancy and social cohesion.</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Physiotherapists in Israel Jerusalem's Healthcare Ecosystem</dc:title>
  <dc:creator/>
  <dc:language>en</dc:language>
  <cp:keywords/>
  <dcterms:created xsi:type="dcterms:W3CDTF">2026-07-14T19:58:31Z</dcterms:created>
  <dcterms:modified xsi:type="dcterms:W3CDTF">2026-07-14T19:58:31Z</dcterms:modified>
</cp:coreProperties>
</file>

<file path=docProps/custom.xml><?xml version="1.0" encoding="utf-8"?>
<Properties xmlns="http://schemas.openxmlformats.org/officeDocument/2006/custom-properties" xmlns:vt="http://schemas.openxmlformats.org/officeDocument/2006/docPropsVTypes"/>
</file>