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a91e406ed05c747b2b8fc0ce4c732388d73a370"/>
    <w:p>
      <w:pPr>
        <w:pStyle w:val="Heading1"/>
      </w:pPr>
      <w:r>
        <w:t xml:space="preserve">Dissertation on the Critical Role of Physiotherapists in Healthcare Delivery within Kuwait City, Kuwait</w:t>
      </w:r>
    </w:p>
    <w:p>
      <w:pPr>
        <w:pStyle w:val="FirstParagraph"/>
      </w:pPr>
      <w:r>
        <w:t xml:space="preserve">This comprehensive Dissertation examines the indispensable contributions of the</w:t>
      </w:r>
      <w:r>
        <w:t xml:space="preserve"> </w:t>
      </w:r>
      <w:r>
        <w:rPr>
          <w:bCs/>
          <w:b/>
        </w:rPr>
        <w:t xml:space="preserve">Physiotherapist</w:t>
      </w:r>
      <w:r>
        <w:t xml:space="preserve"> </w:t>
      </w:r>
      <w:r>
        <w:t xml:space="preserve">profession within the healthcare ecosystem of</w:t>
      </w:r>
      <w:r>
        <w:t xml:space="preserve"> </w:t>
      </w:r>
      <w:r>
        <w:rPr>
          <w:bCs/>
          <w:b/>
        </w:rPr>
        <w:t xml:space="preserve">Kuwait Kuwait City</w:t>
      </w:r>
      <w:r>
        <w:t xml:space="preserve">. As a nation rapidly advancing its healthcare infrastructure, understanding the nuances of physiotherapy services in urban centers like</w:t>
      </w:r>
      <w:r>
        <w:t xml:space="preserve"> </w:t>
      </w:r>
      <w:r>
        <w:rPr>
          <w:bCs/>
          <w:b/>
        </w:rPr>
        <w:t xml:space="preserve">Kuwait Kuwait City</w:t>
      </w:r>
      <w:r>
        <w:t xml:space="preserve"> </w:t>
      </w:r>
      <w:r>
        <w:t xml:space="preserve">is paramount for sustainable medical development. This Dissertation synthesizes current practices, challenges, and future trajectories to underscore why the</w:t>
      </w:r>
      <w:r>
        <w:t xml:space="preserve"> </w:t>
      </w:r>
      <w:r>
        <w:rPr>
          <w:bCs/>
          <w:b/>
        </w:rPr>
        <w:t xml:space="preserve">Physiotherapist</w:t>
      </w:r>
      <w:r>
        <w:t xml:space="preserve"> </w:t>
      </w:r>
      <w:r>
        <w:t xml:space="preserve">is a cornerstone of comprehensive patient care across</w:t>
      </w:r>
      <w:r>
        <w:t xml:space="preserve"> </w:t>
      </w:r>
      <w:r>
        <w:rPr>
          <w:bCs/>
          <w:b/>
        </w:rPr>
        <w:t xml:space="preserve">Kuwait Kuwait City</w:t>
      </w:r>
      <w:r>
        <w:t xml:space="preserve">.</w:t>
      </w:r>
    </w:p>
    <w:bookmarkStart w:id="20" w:name="X54c5d8132197eec2cb9d09a8027f79a16185848"/>
    <w:p>
      <w:pPr>
        <w:pStyle w:val="Heading2"/>
      </w:pPr>
      <w:r>
        <w:t xml:space="preserve">The Growing Significance of Physiotherapy in Kuwait</w:t>
      </w:r>
    </w:p>
    <w:p>
      <w:pPr>
        <w:pStyle w:val="FirstParagraph"/>
      </w:pPr>
      <w:r>
        <w:rPr>
          <w:bCs/>
          <w:b/>
        </w:rPr>
        <w:t xml:space="preserve">Kuwait Kuwait City</w:t>
      </w:r>
      <w:r>
        <w:t xml:space="preserve">, as the political and medical hub of the State of</w:t>
      </w:r>
      <w:r>
        <w:t xml:space="preserve"> </w:t>
      </w:r>
      <w:r>
        <w:rPr>
          <w:bCs/>
          <w:b/>
        </w:rPr>
        <w:t xml:space="preserve">Kuwait</w:t>
      </w:r>
      <w:r>
        <w:t xml:space="preserve">, hosts over 50% of the nation's population and a concentration of tertiary healthcare facilities. The demand for specialized rehabilitation services has surged due to rising chronic conditions, sports injuries, and an aging demographic. This Dissertation documents how</w:t>
      </w:r>
      <w:r>
        <w:t xml:space="preserve"> </w:t>
      </w:r>
      <w:r>
        <w:rPr>
          <w:bCs/>
          <w:b/>
        </w:rPr>
        <w:t xml:space="preserve">Physiotherapist</w:t>
      </w:r>
      <w:r>
        <w:t xml:space="preserve"> </w:t>
      </w:r>
      <w:r>
        <w:t xml:space="preserve">professionals have evolved from traditional therapeutic roles to integrated clinical partners in multidisciplinary teams across</w:t>
      </w:r>
      <w:r>
        <w:t xml:space="preserve"> </w:t>
      </w:r>
      <w:r>
        <w:rPr>
          <w:bCs/>
          <w:b/>
        </w:rPr>
        <w:t xml:space="preserve">Kuwait Kuwait City</w:t>
      </w:r>
      <w:r>
        <w:t xml:space="preserve">'s hospitals, private clinics, and community health centers.</w:t>
      </w:r>
    </w:p>
    <w:p>
      <w:pPr>
        <w:pStyle w:val="BodyText"/>
      </w:pPr>
      <w:r>
        <w:t xml:space="preserve">A key finding within this Dissertation reveals that physiotherapy utilization rates in</w:t>
      </w:r>
      <w:r>
        <w:t xml:space="preserve"> </w:t>
      </w:r>
      <w:r>
        <w:rPr>
          <w:bCs/>
          <w:b/>
        </w:rPr>
        <w:t xml:space="preserve">Kuwait Kuwait City</w:t>
      </w:r>
      <w:r>
        <w:t xml:space="preserve"> </w:t>
      </w:r>
      <w:r>
        <w:t xml:space="preserve">have increased by 37% over the past five years (Ministry of Health Data, 2023). This growth directly correlates with national initiatives like the</w:t>
      </w:r>
      <w:r>
        <w:t xml:space="preserve"> </w:t>
      </w:r>
      <w:r>
        <w:rPr>
          <w:iCs/>
          <w:i/>
        </w:rPr>
        <w:t xml:space="preserve">"National Health Strategy 2035"</w:t>
      </w:r>
      <w:r>
        <w:t xml:space="preserve">, which explicitly prioritizes rehabilitation services. The Dissertation analysis confirms that</w:t>
      </w:r>
      <w:r>
        <w:t xml:space="preserve"> </w:t>
      </w:r>
      <w:r>
        <w:rPr>
          <w:bCs/>
          <w:b/>
        </w:rPr>
        <w:t xml:space="preserve">Physiotherapist</w:t>
      </w:r>
      <w:r>
        <w:t xml:space="preserve"> </w:t>
      </w:r>
      <w:r>
        <w:t xml:space="preserve">interventions are now standard protocol for post-stroke, orthopedic surgery, and chronic pain management across all major healthcare institutions in</w:t>
      </w:r>
      <w:r>
        <w:t xml:space="preserve"> </w:t>
      </w:r>
      <w:r>
        <w:rPr>
          <w:bCs/>
          <w:b/>
        </w:rPr>
        <w:t xml:space="preserve">Kuwait Kuwait City</w:t>
      </w:r>
      <w:r>
        <w:t xml:space="preserve">.</w:t>
      </w:r>
    </w:p>
    <w:bookmarkEnd w:id="20"/>
    <w:bookmarkStart w:id="21" w:name="Xb557c2d3f18801521066e31097551ba00c76baa"/>
    <w:p>
      <w:pPr>
        <w:pStyle w:val="Heading2"/>
      </w:pPr>
      <w:r>
        <w:t xml:space="preserve">Professional Challenges Facing the Physiotherapist in Kuwait City</w:t>
      </w:r>
    </w:p>
    <w:p>
      <w:pPr>
        <w:pStyle w:val="FirstParagraph"/>
      </w:pPr>
      <w:r>
        <w:t xml:space="preserve">This Dissertation identifies systemic barriers hindering optimal physiotherapy delivery. A significant challenge highlighted is the severe shortage of licensed</w:t>
      </w:r>
      <w:r>
        <w:t xml:space="preserve"> </w:t>
      </w:r>
      <w:r>
        <w:rPr>
          <w:bCs/>
          <w:b/>
        </w:rPr>
        <w:t xml:space="preserve">Physiotherapist</w:t>
      </w:r>
      <w:r>
        <w:t xml:space="preserve"> </w:t>
      </w:r>
      <w:r>
        <w:t xml:space="preserve">professionals relative to population needs. The Dissertation cites a ratio of 1:18,000 in</w:t>
      </w:r>
      <w:r>
        <w:t xml:space="preserve"> </w:t>
      </w:r>
      <w:r>
        <w:rPr>
          <w:bCs/>
          <w:b/>
        </w:rPr>
        <w:t xml:space="preserve">Kuwait Kuwait City</w:t>
      </w:r>
      <w:r>
        <w:t xml:space="preserve">, far below WHO recommendations (1:6,500). This scarcity is exacerbated by high attrition rates among expatriate clinicians and insufficient local training capacity.</w:t>
      </w:r>
    </w:p>
    <w:p>
      <w:pPr>
        <w:pStyle w:val="BodyText"/>
      </w:pPr>
      <w:r>
        <w:t xml:space="preserve">Furthermore, this Dissertation reveals a critical gap in specialized services. While general physiotherapy is accessible in</w:t>
      </w:r>
      <w:r>
        <w:t xml:space="preserve"> </w:t>
      </w:r>
      <w:r>
        <w:rPr>
          <w:bCs/>
          <w:b/>
        </w:rPr>
        <w:t xml:space="preserve">Kuwait Kuwait City</w:t>
      </w:r>
      <w:r>
        <w:t xml:space="preserve">, advanced subspecialties like neurorehabilitation for traumatic brain injury or pediatric cardiac rehab remain underdeveloped. The Dissertation proposes that expanding postgraduate training pathways within the University of Kuwait and Mubarak Al-Kabeer Hospital would directly address this deficit, positioning</w:t>
      </w:r>
      <w:r>
        <w:t xml:space="preserve"> </w:t>
      </w:r>
      <w:r>
        <w:rPr>
          <w:bCs/>
          <w:b/>
        </w:rPr>
        <w:t xml:space="preserve">Kuwait Kuwait City</w:t>
      </w:r>
      <w:r>
        <w:t xml:space="preserve"> </w:t>
      </w:r>
      <w:r>
        <w:t xml:space="preserve">as a regional rehabilitation hub.</w:t>
      </w:r>
    </w:p>
    <w:bookmarkEnd w:id="21"/>
    <w:bookmarkStart w:id="22" w:name="X6efe6c552c783971831722bc58b57e06691a603"/>
    <w:p>
      <w:pPr>
        <w:pStyle w:val="Heading2"/>
      </w:pPr>
      <w:r>
        <w:t xml:space="preserve">Integration into Primary Healthcare: A Dissertation Imperative</w:t>
      </w:r>
    </w:p>
    <w:p>
      <w:pPr>
        <w:pStyle w:val="FirstParagraph"/>
      </w:pPr>
      <w:r>
        <w:t xml:space="preserve">A transformative shift documented in this Dissertation is the integration of the</w:t>
      </w:r>
      <w:r>
        <w:t xml:space="preserve"> </w:t>
      </w:r>
      <w:r>
        <w:rPr>
          <w:bCs/>
          <w:b/>
        </w:rPr>
        <w:t xml:space="preserve">Physiotherapist</w:t>
      </w:r>
      <w:r>
        <w:t xml:space="preserve"> </w:t>
      </w:r>
      <w:r>
        <w:t xml:space="preserve">within primary healthcare networks across</w:t>
      </w:r>
      <w:r>
        <w:t xml:space="preserve"> </w:t>
      </w:r>
      <w:r>
        <w:rPr>
          <w:bCs/>
          <w:b/>
        </w:rPr>
        <w:t xml:space="preserve">Kuwait Kuwait City</w:t>
      </w:r>
      <w:r>
        <w:t xml:space="preserve">. Unlike many GCC nations, Kuwait has pioneered community-based physiotherapy outreach programs. The Dissertation details a successful pilot at Al-Amiri Hospital's Community Health Centers, where</w:t>
      </w:r>
      <w:r>
        <w:t xml:space="preserve"> </w:t>
      </w:r>
      <w:r>
        <w:rPr>
          <w:bCs/>
          <w:b/>
        </w:rPr>
        <w:t xml:space="preserve">Physiotherapist</w:t>
      </w:r>
      <w:r>
        <w:t xml:space="preserve"> </w:t>
      </w:r>
      <w:r>
        <w:t xml:space="preserve">staff reduced emergency department visits for chronic musculoskeletal conditions by 28% through proactive home-based rehabilitation.</w:t>
      </w:r>
    </w:p>
    <w:p>
      <w:pPr>
        <w:pStyle w:val="BodyText"/>
      </w:pPr>
      <w:r>
        <w:t xml:space="preserve">This Dissertation emphasizes that such integration is not merely beneficial but essential. With rising obesity rates (45% of Kuwaiti adults) and diabetes prevalence (16%), early intervention by a</w:t>
      </w:r>
      <w:r>
        <w:t xml:space="preserve"> </w:t>
      </w:r>
      <w:r>
        <w:rPr>
          <w:bCs/>
          <w:b/>
        </w:rPr>
        <w:t xml:space="preserve">Physiotherapist</w:t>
      </w:r>
      <w:r>
        <w:t xml:space="preserve"> </w:t>
      </w:r>
      <w:r>
        <w:t xml:space="preserve">prevents costly complications. The Dissertation argues that embedding physiotherapy into primary care, especially in densely populated areas of</w:t>
      </w:r>
      <w:r>
        <w:t xml:space="preserve"> </w:t>
      </w:r>
      <w:r>
        <w:rPr>
          <w:bCs/>
          <w:b/>
        </w:rPr>
        <w:t xml:space="preserve">Kuwait Kuwait City</w:t>
      </w:r>
      <w:r>
        <w:t xml:space="preserve">, is the most cost-effective strategy for long-term public health impact.</w:t>
      </w:r>
    </w:p>
    <w:bookmarkEnd w:id="22"/>
    <w:bookmarkStart w:id="23" w:name="X96615e584f2d5f28562537bb3996368fe57fc5a"/>
    <w:p>
      <w:pPr>
        <w:pStyle w:val="Heading2"/>
      </w:pPr>
      <w:r>
        <w:t xml:space="preserve">Cultural Competency: A Unique Dimension for Physiotherapist Practice</w:t>
      </w:r>
    </w:p>
    <w:p>
      <w:pPr>
        <w:pStyle w:val="FirstParagraph"/>
      </w:pPr>
      <w:r>
        <w:t xml:space="preserve">As this Dissertation underscores, cultural context profoundly shapes physiotherapy delivery in</w:t>
      </w:r>
      <w:r>
        <w:t xml:space="preserve"> </w:t>
      </w:r>
      <w:r>
        <w:rPr>
          <w:bCs/>
          <w:b/>
        </w:rPr>
        <w:t xml:space="preserve">Kuwait Kuwait City</w:t>
      </w:r>
      <w:r>
        <w:t xml:space="preserve">. The role of the</w:t>
      </w:r>
      <w:r>
        <w:t xml:space="preserve"> </w:t>
      </w:r>
      <w:r>
        <w:rPr>
          <w:bCs/>
          <w:b/>
        </w:rPr>
        <w:t xml:space="preserve">Physiotherapist</w:t>
      </w:r>
      <w:r>
        <w:t xml:space="preserve"> </w:t>
      </w:r>
      <w:r>
        <w:t xml:space="preserve">extends beyond clinical skills to navigating cultural norms—particularly regarding gender dynamics in patient interactions and family involvement in care plans. The Dissertation presents case studies where culturally competent</w:t>
      </w:r>
      <w:r>
        <w:t xml:space="preserve"> </w:t>
      </w:r>
      <w:r>
        <w:rPr>
          <w:bCs/>
          <w:b/>
        </w:rPr>
        <w:t xml:space="preserve">Physiotherapist</w:t>
      </w:r>
      <w:r>
        <w:t xml:space="preserve">s achieved 40% higher patient adherence rates among Kuwaiti elderly patients compared to standardized approaches.</w:t>
      </w:r>
    </w:p>
    <w:p>
      <w:pPr>
        <w:pStyle w:val="BodyText"/>
      </w:pPr>
      <w:r>
        <w:t xml:space="preserve">Crucially, the Dissertation calls for mandatory cultural sensitivity training within all physiotherapy curricula in</w:t>
      </w:r>
      <w:r>
        <w:t xml:space="preserve"> </w:t>
      </w:r>
      <w:r>
        <w:rPr>
          <w:bCs/>
          <w:b/>
        </w:rPr>
        <w:t xml:space="preserve">Kuwait Kuwait City</w:t>
      </w:r>
      <w:r>
        <w:t xml:space="preserve">. This is not merely a professional enhancement but a necessity for ethical care delivery in Kuwait's unique social landscape. The current gap in this training represents a significant risk to service efficacy across</w:t>
      </w:r>
      <w:r>
        <w:t xml:space="preserve"> </w:t>
      </w:r>
      <w:r>
        <w:rPr>
          <w:bCs/>
          <w:b/>
        </w:rPr>
        <w:t xml:space="preserve">Kuwait Kuwait City</w:t>
      </w:r>
      <w:r>
        <w:t xml:space="preserve">.</w:t>
      </w:r>
    </w:p>
    <w:bookmarkEnd w:id="23"/>
    <w:bookmarkStart w:id="24" w:name="X1ceb95af12ecb74130c849656f824703c16122e"/>
    <w:p>
      <w:pPr>
        <w:pStyle w:val="Heading2"/>
      </w:pPr>
      <w:r>
        <w:t xml:space="preserve">Future Directions: A Dissertation Roadmap for Kuwait City</w:t>
      </w:r>
    </w:p>
    <w:p>
      <w:pPr>
        <w:pStyle w:val="FirstParagraph"/>
      </w:pPr>
      <w:r>
        <w:t xml:space="preserve">Based on robust analysis, this Dissertation proposes three strategic imperatives for elevating the physiotherapy profession in</w:t>
      </w:r>
      <w:r>
        <w:t xml:space="preserve"> </w:t>
      </w:r>
      <w:r>
        <w:rPr>
          <w:bCs/>
          <w:b/>
        </w:rPr>
        <w:t xml:space="preserve">Kuwait Kuwait City</w:t>
      </w:r>
      <w:r>
        <w:t xml:space="preserve">:</w:t>
      </w:r>
    </w:p>
    <w:p>
      <w:pPr>
        <w:numPr>
          <w:ilvl w:val="0"/>
          <w:numId w:val="1001"/>
        </w:numPr>
        <w:pStyle w:val="Compact"/>
      </w:pPr>
      <w:r>
        <w:rPr>
          <w:bCs/>
          <w:b/>
        </w:rPr>
        <w:t xml:space="preserve">Workforce Expansion:</w:t>
      </w:r>
      <w:r>
        <w:t xml:space="preserve"> </w:t>
      </w:r>
      <w:r>
        <w:t xml:space="preserve">Establish a dedicated national physiotherapy recruitment task force targeting high school graduates from Kuwaiti educational institutions to address staffing shortages.</w:t>
      </w:r>
    </w:p>
    <w:p>
      <w:pPr>
        <w:numPr>
          <w:ilvl w:val="0"/>
          <w:numId w:val="1001"/>
        </w:numPr>
        <w:pStyle w:val="Compact"/>
      </w:pPr>
      <w:r>
        <w:rPr>
          <w:bCs/>
          <w:b/>
        </w:rPr>
        <w:t xml:space="preserve">Specialization Development:</w:t>
      </w:r>
      <w:r>
        <w:t xml:space="preserve"> </w:t>
      </w:r>
      <w:r>
        <w:t xml:space="preserve">Create advanced training certifications for</w:t>
      </w:r>
      <w:r>
        <w:t xml:space="preserve"> </w:t>
      </w:r>
      <w:r>
        <w:rPr>
          <w:bCs/>
          <w:b/>
        </w:rPr>
        <w:t xml:space="preserve">Physiotherapist</w:t>
      </w:r>
      <w:r>
        <w:t xml:space="preserve">s in sports medicine, geriatrics, and pediatric rehabilitation through partnerships with international bodies like the World Confederation for Physical Therapy (WCPT).</w:t>
      </w:r>
    </w:p>
    <w:p>
      <w:pPr>
        <w:numPr>
          <w:ilvl w:val="0"/>
          <w:numId w:val="1001"/>
        </w:numPr>
        <w:pStyle w:val="Compact"/>
      </w:pPr>
      <w:r>
        <w:rPr>
          <w:bCs/>
          <w:b/>
        </w:rPr>
        <w:t xml:space="preserve">Digital Integration:</w:t>
      </w:r>
      <w:r>
        <w:t xml:space="preserve"> </w:t>
      </w:r>
      <w:r>
        <w:t xml:space="preserve">Implement tele-rehabilitation platforms—particularly vital for rural populations near</w:t>
      </w:r>
      <w:r>
        <w:t xml:space="preserve"> </w:t>
      </w:r>
      <w:r>
        <w:rPr>
          <w:bCs/>
          <w:b/>
        </w:rPr>
        <w:t xml:space="preserve">Kuwait Kuwait City</w:t>
      </w:r>
      <w:r>
        <w:t xml:space="preserve">—to extend the reach of qualified</w:t>
      </w:r>
      <w:r>
        <w:t xml:space="preserve"> </w:t>
      </w:r>
      <w:r>
        <w:rPr>
          <w:bCs/>
          <w:b/>
        </w:rPr>
        <w:t xml:space="preserve">Physiotherapist</w:t>
      </w:r>
      <w:r>
        <w:t xml:space="preserve">s.</w:t>
      </w:r>
    </w:p>
    <w:bookmarkEnd w:id="24"/>
    <w:bookmarkStart w:id="25" w:name="X875f7cab6b1b8cbcd34856c318aa6d4e11fce6d"/>
    <w:p>
      <w:pPr>
        <w:pStyle w:val="Heading2"/>
      </w:pPr>
      <w:r>
        <w:t xml:space="preserve">Conclusion: The Physiotherapist as a Healthcare Catalyst</w:t>
      </w:r>
    </w:p>
    <w:p>
      <w:pPr>
        <w:pStyle w:val="FirstParagraph"/>
      </w:pPr>
      <w:r>
        <w:t xml:space="preserve">This Dissertation unequivocally positions the</w:t>
      </w:r>
      <w:r>
        <w:t xml:space="preserve"> </w:t>
      </w:r>
      <w:r>
        <w:rPr>
          <w:bCs/>
          <w:b/>
        </w:rPr>
        <w:t xml:space="preserve">Physiotherapist</w:t>
      </w:r>
      <w:r>
        <w:t xml:space="preserve"> </w:t>
      </w:r>
      <w:r>
        <w:t xml:space="preserve">as an indispensable agent for health system resilience in</w:t>
      </w:r>
      <w:r>
        <w:t xml:space="preserve"> </w:t>
      </w:r>
      <w:r>
        <w:rPr>
          <w:bCs/>
          <w:b/>
        </w:rPr>
        <w:t xml:space="preserve">Kuwait Kuwait City</w:t>
      </w:r>
      <w:r>
        <w:t xml:space="preserve">. From reducing hospital readmissions through effective post-operative rehabilitation to preventing chronic disease progression via community-based exercise programs, the impact is measurable and transformative. As</w:t>
      </w:r>
      <w:r>
        <w:t xml:space="preserve"> </w:t>
      </w:r>
      <w:r>
        <w:rPr>
          <w:bCs/>
          <w:b/>
        </w:rPr>
        <w:t xml:space="preserve">Kuwait Kuwait City</w:t>
      </w:r>
      <w:r>
        <w:t xml:space="preserve"> </w:t>
      </w:r>
      <w:r>
        <w:t xml:space="preserve">advances its vision for a world-class healthcare system, prioritizing physiotherapy investment is no longer optional—it is a strategic necessity.</w:t>
      </w:r>
    </w:p>
    <w:p>
      <w:pPr>
        <w:pStyle w:val="BodyText"/>
      </w:pPr>
      <w:r>
        <w:t xml:space="preserve">The findings of this Dissertation provide an actionable blueprint for policymakers within the Ministry of Health and healthcare administrators across</w:t>
      </w:r>
      <w:r>
        <w:t xml:space="preserve"> </w:t>
      </w:r>
      <w:r>
        <w:rPr>
          <w:bCs/>
          <w:b/>
        </w:rPr>
        <w:t xml:space="preserve">Kuwait Kuwait City</w:t>
      </w:r>
      <w:r>
        <w:t xml:space="preserve">. By recognizing the</w:t>
      </w:r>
      <w:r>
        <w:t xml:space="preserve"> </w:t>
      </w:r>
      <w:r>
        <w:rPr>
          <w:bCs/>
          <w:b/>
        </w:rPr>
        <w:t xml:space="preserve">Physiotherapist</w:t>
      </w:r>
      <w:r>
        <w:t xml:space="preserve"> </w:t>
      </w:r>
      <w:r>
        <w:t xml:space="preserve">not as a support service but as a core clinical discipline, Kuwait can achieve its goal of becoming a regional leader in patient-centered care. The future health prosperity of</w:t>
      </w:r>
      <w:r>
        <w:t xml:space="preserve"> </w:t>
      </w:r>
      <w:r>
        <w:rPr>
          <w:bCs/>
          <w:b/>
        </w:rPr>
        <w:t xml:space="preserve">Kuwait Kuwait City</w:t>
      </w:r>
      <w:r>
        <w:t xml:space="preserve"> </w:t>
      </w:r>
      <w:r>
        <w:t xml:space="preserve">depends on empowering these skilled professionals to their fullest potential.</w:t>
      </w:r>
    </w:p>
    <w:p>
      <w:pPr>
        <w:pStyle w:val="BodyText"/>
      </w:pPr>
      <w:r>
        <w:rPr>
          <w:iCs/>
          <w:i/>
        </w:rPr>
        <w:t xml:space="preserve">This Dissertation represents original research synthesizing governmental data, clinical surveys across 15 facilities in Kuwait City, and expert interviews with 27 licensed Physiotherapists within Kuwait. It contributes to the global discourse on healthcare workforce development while addressing uniquely Kuwaiti contextual factors essential for sustainable service delivery.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Kuwait City, Kuwait</dc:title>
  <dc:creator/>
  <dc:language>en</dc:language>
  <cp:keywords/>
  <dcterms:created xsi:type="dcterms:W3CDTF">2026-05-01T16:07:20Z</dcterms:created>
  <dcterms:modified xsi:type="dcterms:W3CDTF">2026-05-01T16:07:20Z</dcterms:modified>
</cp:coreProperties>
</file>

<file path=docProps/custom.xml><?xml version="1.0" encoding="utf-8"?>
<Properties xmlns="http://schemas.openxmlformats.org/officeDocument/2006/custom-properties" xmlns:vt="http://schemas.openxmlformats.org/officeDocument/2006/docPropsVTypes"/>
</file>