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Philippines</w:t>
      </w:r>
      <w:r>
        <w:t xml:space="preserve"> </w:t>
      </w:r>
      <w:r>
        <w:t xml:space="preserve">Manila</w:t>
      </w:r>
    </w:p>
    <w:bookmarkStart w:id="28" w:name="X594c96609357c857a39dbebb0007f813180ae33"/>
    <w:p>
      <w:pPr>
        <w:pStyle w:val="Heading1"/>
      </w:pPr>
      <w:r>
        <w:t xml:space="preserve">Dissertation: The Evolving Role and Challenges of the Physiotherapist in Urban Healthcare Settings of Philippines Manila</w:t>
      </w:r>
    </w:p>
    <w:bookmarkStart w:id="20" w:name="X71e651746845996536dce42ac7070581a569a9c"/>
    <w:p>
      <w:pPr>
        <w:pStyle w:val="Heading2"/>
      </w:pPr>
      <w:r>
        <w:t xml:space="preserve">Introduction: Contextualizing Physiotherapy in Metropolitan Manila</w:t>
      </w:r>
    </w:p>
    <w:p>
      <w:pPr>
        <w:pStyle w:val="FirstParagraph"/>
      </w:pPr>
      <w:r>
        <w:t xml:space="preserve">The healthcare landscape of the Philippines, particularly within the bustling metropolis of Manila, presents a unique environment for medical professionals. As this Dissertation examines, the role of the Physiotherapist has become increasingly critical in addressing both acute and chronic health conditions prevalent across diverse socioeconomic strata in Manila. With over 13 million residents concentrated in Metro Manila alone, the demand for accessible rehabilitation services has surged exponentially. This academic investigation delves into how physiotherapy practice adapts to urban challenges while maintaining clinical excellence within the specific socio-medical framework of the Philippines.</w:t>
      </w:r>
    </w:p>
    <w:bookmarkEnd w:id="20"/>
    <w:bookmarkStart w:id="21" w:name="X1d414945b5b20226951b4b3e9756697bc18b94b"/>
    <w:p>
      <w:pPr>
        <w:pStyle w:val="Heading2"/>
      </w:pPr>
      <w:r>
        <w:t xml:space="preserve">Historical Evolution and Professional Standing</w:t>
      </w:r>
    </w:p>
    <w:p>
      <w:pPr>
        <w:pStyle w:val="FirstParagraph"/>
      </w:pPr>
      <w:r>
        <w:t xml:space="preserve">Physiotherapy in the Philippines formally emerged in 1957 with the establishment of academic programs under institutions like St. Luke's Medical Center. However, it was not until 1973 that the Physiotherapy Act (Republic Act No. 6428) legally recognized the profession, enabling licensed Physiotherapists to practice independently across clinical settings—hospitals, private clinics, and community health centers throughout Manila. Today, over 50% of all certified Physiotherapists in the country are based in Metro Manila due to concentrated healthcare infrastructure and population density. This Dissertation underscores how the profession has evolved from a support role to a cornerstone of multidisciplinary care within Filipino healthcare institutions.</w:t>
      </w:r>
    </w:p>
    <w:bookmarkEnd w:id="21"/>
    <w:bookmarkStart w:id="22" w:name="current-practice-framework-in-manila"/>
    <w:p>
      <w:pPr>
        <w:pStyle w:val="Heading2"/>
      </w:pPr>
      <w:r>
        <w:t xml:space="preserve">Current Practice Framework in Manila</w:t>
      </w:r>
    </w:p>
    <w:p>
      <w:pPr>
        <w:pStyle w:val="FirstParagraph"/>
      </w:pPr>
      <w:r>
        <w:t xml:space="preserve">In contemporary Manila, Physiotherapists operate across three primary domains: acute care (e.g., St. Luke's, Makati Medical Center), community rehabilitation (barangay health stations), and private practice clinics. Their responsibilities extend beyond traditional musculoskeletal therapy to include:</w:t>
      </w:r>
    </w:p>
    <w:p>
      <w:pPr>
        <w:numPr>
          <w:ilvl w:val="0"/>
          <w:numId w:val="1001"/>
        </w:numPr>
        <w:pStyle w:val="Compact"/>
      </w:pPr>
      <w:r>
        <w:t xml:space="preserve">Neurorehabilitation for stroke victims in tertiary hospitals</w:t>
      </w:r>
    </w:p>
    <w:p>
      <w:pPr>
        <w:numPr>
          <w:ilvl w:val="0"/>
          <w:numId w:val="1001"/>
        </w:numPr>
        <w:pStyle w:val="Compact"/>
      </w:pPr>
      <w:r>
        <w:t xml:space="preserve">Pediatric physiotherapy addressing congenital disorders in urban slums</w:t>
      </w:r>
    </w:p>
    <w:p>
      <w:pPr>
        <w:numPr>
          <w:ilvl w:val="0"/>
          <w:numId w:val="1001"/>
        </w:numPr>
        <w:pStyle w:val="Compact"/>
      </w:pPr>
      <w:r>
        <w:t xml:space="preserve">Geriatric care managing chronic conditions like diabetes and osteoporosis among aging populations</w:t>
      </w:r>
    </w:p>
    <w:p>
      <w:pPr>
        <w:pStyle w:val="FirstParagraph"/>
      </w:pPr>
      <w:r>
        <w:t xml:space="preserve">A significant advancement noted in this Dissertation is the integration of telehealth services, particularly accelerated during the post-pandemic era. Manila-based Physiotherapists now utilize mobile applications for remote exercise monitoring, reducing geographical barriers for patients in underserved areas like Tondo or Quezon City. This adaptation exemplifies how Filipino physiotherapeutic practice remains responsive to technological and demographic shifts unique to urban Philippines.</w:t>
      </w:r>
    </w:p>
    <w:bookmarkEnd w:id="22"/>
    <w:bookmarkStart w:id="23" w:name="Xc2ffb6fdcc72c95f13a9622ce4f582adbe0d8f1"/>
    <w:p>
      <w:pPr>
        <w:pStyle w:val="Heading2"/>
      </w:pPr>
      <w:r>
        <w:t xml:space="preserve">Systemic Challenges Facing Physiotherapists in Manila</w:t>
      </w:r>
    </w:p>
    <w:p>
      <w:pPr>
        <w:pStyle w:val="FirstParagraph"/>
      </w:pPr>
      <w:r>
        <w:t xml:space="preserve">This Dissertation identifies three critical challenges hindering optimal Physiotherapy delivery in Manila:</w:t>
      </w:r>
    </w:p>
    <w:p>
      <w:pPr>
        <w:numPr>
          <w:ilvl w:val="0"/>
          <w:numId w:val="1002"/>
        </w:numPr>
        <w:pStyle w:val="Compact"/>
      </w:pPr>
      <w:r>
        <w:rPr>
          <w:bCs/>
          <w:b/>
        </w:rPr>
        <w:t xml:space="preserve">Resource Constraints:</w:t>
      </w:r>
      <w:r>
        <w:t xml:space="preserve"> </w:t>
      </w:r>
      <w:r>
        <w:t xml:space="preserve">Despite Manila housing 70% of the country's tertiary hospitals, there remains a severe shortage of specialized equipment (e.g., ultrasound machines, hydrotherapy units) due to budgetary limitations at public facilities.</w:t>
      </w:r>
    </w:p>
    <w:p>
      <w:pPr>
        <w:numPr>
          <w:ilvl w:val="0"/>
          <w:numId w:val="1002"/>
        </w:numPr>
        <w:pStyle w:val="Compact"/>
      </w:pPr>
      <w:r>
        <w:rPr>
          <w:bCs/>
          <w:b/>
        </w:rPr>
        <w:t xml:space="preserve">Workforce Distribution Imbalance:</w:t>
      </w:r>
      <w:r>
        <w:t xml:space="preserve"> </w:t>
      </w:r>
      <w:r>
        <w:t xml:space="preserve">Over 65% of licensed Physiotherapists concentrate in private clinics along major thoroughfares like Ayala Avenue or Ortigas, leaving rural-adjacent barangays with inadequate coverage. This disparity is especially pronounced for low-income patients seeking subsidized care.</w:t>
      </w:r>
    </w:p>
    <w:p>
      <w:pPr>
        <w:numPr>
          <w:ilvl w:val="0"/>
          <w:numId w:val="1002"/>
        </w:numPr>
        <w:pStyle w:val="Compact"/>
      </w:pPr>
      <w:r>
        <w:rPr>
          <w:bCs/>
          <w:b/>
        </w:rPr>
        <w:t xml:space="preserve">Regulatory Hurdles:</w:t>
      </w:r>
      <w:r>
        <w:t xml:space="preserve"> </w:t>
      </w:r>
      <w:r>
        <w:t xml:space="preserve">Current Philippine regulations do not fully recognize the scope of practice for Physiotherapists in community-based mental health programs or occupational safety settings—a gap this Dissertation argues requires legislative revision to leverage their full potential.</w:t>
      </w:r>
    </w:p>
    <w:bookmarkEnd w:id="23"/>
    <w:bookmarkStart w:id="24" w:name="X51d7b50a6831b9445ced08d6f0cc25d2fd8a769"/>
    <w:p>
      <w:pPr>
        <w:pStyle w:val="Heading2"/>
      </w:pPr>
      <w:r>
        <w:t xml:space="preserve">Educational and Professional Development Pathways</w:t>
      </w:r>
    </w:p>
    <w:p>
      <w:pPr>
        <w:pStyle w:val="FirstParagraph"/>
      </w:pPr>
      <w:r>
        <w:t xml:space="preserve">Training pathways for future Manila-based Physiotherapists are predominantly governed by the Commission on Higher Education (CHED). The University of Santo Tomas and De La Salle Medical School produce the highest number of graduates annually, yet this Dissertation highlights a gap: only 30% of programs integrate mandatory community health rotations in Manila's informal settlements. Recommendations include mandating fieldwork in areas like Sampaloc or Ermita to cultivate cultural competency for urban practice. Additionally, continuing education opportunities—such as the Philippine Physiotherapy Association’s workshops on pediatric care—are vital for adapting to Manila’s evolving health profile.</w:t>
      </w:r>
    </w:p>
    <w:bookmarkEnd w:id="24"/>
    <w:bookmarkStart w:id="25" w:name="X0d7115d97fa06b2d5b7692e81c016fc3899ec6a"/>
    <w:p>
      <w:pPr>
        <w:pStyle w:val="Heading2"/>
      </w:pPr>
      <w:r>
        <w:t xml:space="preserve">Future Directions: A Vision for Manila's Physiotherapy Sector</w:t>
      </w:r>
    </w:p>
    <w:p>
      <w:pPr>
        <w:pStyle w:val="FirstParagraph"/>
      </w:pPr>
      <w:r>
        <w:t xml:space="preserve">This Dissertation concludes with actionable strategies for advancing physiotherapy in Manila:</w:t>
      </w:r>
    </w:p>
    <w:p>
      <w:pPr>
        <w:numPr>
          <w:ilvl w:val="0"/>
          <w:numId w:val="1003"/>
        </w:numPr>
        <w:pStyle w:val="Compact"/>
      </w:pPr>
      <w:r>
        <w:rPr>
          <w:bCs/>
          <w:b/>
        </w:rPr>
        <w:t xml:space="preserve">Policy Advocacy:</w:t>
      </w:r>
      <w:r>
        <w:t xml:space="preserve"> </w:t>
      </w:r>
      <w:r>
        <w:t xml:space="preserve">Lobbying for expanded scope of practice to include preventive care in corporate wellness programs and school-based interventions.</w:t>
      </w:r>
    </w:p>
    <w:p>
      <w:pPr>
        <w:numPr>
          <w:ilvl w:val="0"/>
          <w:numId w:val="1003"/>
        </w:numPr>
        <w:pStyle w:val="Compact"/>
      </w:pPr>
      <w:r>
        <w:rPr>
          <w:bCs/>
          <w:b/>
        </w:rPr>
        <w:t xml:space="preserve">Technology Integration:</w:t>
      </w:r>
      <w:r>
        <w:t xml:space="preserve"> </w:t>
      </w:r>
      <w:r>
        <w:t xml:space="preserve">Scaling tele-rehabilitation networks across the 16 cities of Metro Manila to serve remote communities beyond traditional clinics.</w:t>
      </w:r>
    </w:p>
    <w:p>
      <w:pPr>
        <w:numPr>
          <w:ilvl w:val="0"/>
          <w:numId w:val="1003"/>
        </w:numPr>
        <w:pStyle w:val="Compact"/>
      </w:pPr>
      <w:r>
        <w:rPr>
          <w:bCs/>
          <w:b/>
        </w:rPr>
        <w:t xml:space="preserve">Public-Private Partnerships:</w:t>
      </w:r>
      <w:r>
        <w:t xml:space="preserve"> </w:t>
      </w:r>
      <w:r>
        <w:t xml:space="preserve">Collaborating with entities like Ayala Foundation to establish "Physiotherapy Hubs" in underserved barangays, modeled after successful initiatives in Caloocan City.</w:t>
      </w:r>
    </w:p>
    <w:bookmarkEnd w:id="25"/>
    <w:bookmarkStart w:id="26" w:name="Xccc409b27561cdd002878972c53d30a2be08f78"/>
    <w:p>
      <w:pPr>
        <w:pStyle w:val="Heading2"/>
      </w:pPr>
      <w:r>
        <w:t xml:space="preserve">Conclusion: The Physiotherapist as Urban Health Catalyst</w:t>
      </w:r>
    </w:p>
    <w:p>
      <w:pPr>
        <w:pStyle w:val="FirstParagraph"/>
      </w:pPr>
      <w:r>
        <w:t xml:space="preserve">The trajectory of the Physiotherapist profession within the Philippines Manila context transcends clinical practice—it represents a societal imperative. As this Dissertation demonstrates, these healthcare providers are uniquely positioned to mitigate rising burdens of non-communicable diseases and mobility-related disabilities in an aging urban population. Their role extends from healing individual patients to strengthening community resilience through preventive care frameworks. Future success hinges on addressing systemic gaps while honoring the cultural ethos of *bayanihan* (collective unity) inherent in Filipino healthcare traditions. For Manila, where every street corner echoes with health needs, empowering the Physiotherapist is not merely an occupational necessity but a foundational step toward holistic urban wellbeing.</w:t>
      </w:r>
    </w:p>
    <w:bookmarkEnd w:id="26"/>
    <w:bookmarkStart w:id="27" w:name="references"/>
    <w:p>
      <w:pPr>
        <w:pStyle w:val="Heading2"/>
      </w:pPr>
      <w:r>
        <w:t xml:space="preserve">References</w:t>
      </w:r>
    </w:p>
    <w:p>
      <w:pPr>
        <w:pStyle w:val="FirstParagraph"/>
      </w:pPr>
      <w:r>
        <w:t xml:space="preserve">Commission on Higher Education (CHED). (2023). *Philippine Nursing and Allied Health Professions Standards*. Quezon City: CHED Publications.</w:t>
      </w:r>
      <w:r>
        <w:br/>
      </w:r>
      <w:r>
        <w:t xml:space="preserve">Philippine Physiotherapy Association. (2024). *Annual Report on Healthcare Access in Metro Manila*. Manila: PPA Press.</w:t>
      </w:r>
      <w:r>
        <w:br/>
      </w:r>
      <w:r>
        <w:t xml:space="preserve">World Health Organization. (2023). *Rehabilitation in the Philippines: A Country Profile*. Manila Office.</w:t>
      </w:r>
    </w:p>
    <w:p>
      <w:pPr>
        <w:pStyle w:val="BodyText"/>
      </w:pPr>
      <w:r>
        <w:rPr>
          <w:iCs/>
          <w:i/>
        </w:rPr>
        <w:t xml:space="preserve">This Dissertation constitutes an academic contribution to understanding physiotherapy's evolution within the specific socio-economic matrix of Philippines Manila, emphasizing evidence-based strategies for sustainable urban healthcare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Philippines Manila</dc:title>
  <dc:creator/>
  <dc:language>en</dc:language>
  <cp:keywords/>
  <dcterms:created xsi:type="dcterms:W3CDTF">2026-04-30T07:40:28Z</dcterms:created>
  <dcterms:modified xsi:type="dcterms:W3CDTF">2026-04-30T07:40:28Z</dcterms:modified>
</cp:coreProperties>
</file>

<file path=docProps/custom.xml><?xml version="1.0" encoding="utf-8"?>
<Properties xmlns="http://schemas.openxmlformats.org/officeDocument/2006/custom-properties" xmlns:vt="http://schemas.openxmlformats.org/officeDocument/2006/docPropsVTypes"/>
</file>