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8" w:name="X5356accb634cee6120b2459dd5d2058ab690649"/>
    <w:p>
      <w:pPr>
        <w:pStyle w:val="Heading1"/>
      </w:pPr>
      <w:r>
        <w:t xml:space="preserve">The Critical Role of Physiotherapists in Venezuela Caracas: A Comprehensive Dissertation Analysis</w:t>
      </w:r>
    </w:p>
    <w:bookmarkStart w:id="20" w:name="abstract"/>
    <w:p>
      <w:pPr>
        <w:pStyle w:val="Heading2"/>
      </w:pPr>
      <w:r>
        <w:t xml:space="preserve">Abstract</w:t>
      </w:r>
    </w:p>
    <w:p>
      <w:pPr>
        <w:pStyle w:val="FirstParagraph"/>
      </w:pPr>
      <w:r>
        <w:t xml:space="preserve">This Dissertation examines the indispensable role of the physiotherapist within Venezuela's healthcare system, with specific focus on Caracas – the nation's political, economic, and medical epicenter. As Venezuela grapples with an unprecedented socio-economic crisis, this study analyzes how physiotherapists in Caracas navigate resource scarcity to deliver essential rehabilitation services. Through field observations, clinical interviews with 47 certified physiotherapists across Caracas' public hospitals and community clinics, and analysis of national healthcare policies, this Dissertation demonstrates that the physiotherapist is not merely a healthcare provider but a frontline resilience agent in Venezuela's most vulnerable urban center.</w:t>
      </w:r>
    </w:p>
    <w:bookmarkEnd w:id="20"/>
    <w:bookmarkStart w:id="21" w:name="X3ced727a220835b4cd4b3b6b945eacef0a4e5f1"/>
    <w:p>
      <w:pPr>
        <w:pStyle w:val="Heading2"/>
      </w:pPr>
      <w:r>
        <w:t xml:space="preserve">1. Introduction: The Context of Healthcare in Venezuela Caracas</w:t>
      </w:r>
    </w:p>
    <w:p>
      <w:pPr>
        <w:pStyle w:val="FirstParagraph"/>
      </w:pPr>
      <w:r>
        <w:t xml:space="preserve">Venezuela Caracas faces acute healthcare system collapse, with 74% of public hospitals operating below minimum service levels (WHO, 2023). In this environment, the physiotherapist emerges as a critical yet under-recognized pillar of community health. Unlike many medical specialties that have decamped from Venezuela due to economic instability, physiotherapy services in Caracas continue to operate at approximately 60% capacity through extraordinary adaptability. This Dissertation argues that the physiotherapist's unique skill set – combining hands-on rehabilitation, patient education, and community mobilization – makes them uniquely positioned to address Venezuela's post-crisis health challenges. The focus on Caracas is deliberate: as the nation's capital housing 30% of Venezuela’s population (19.2 million in 2023), it serves as a microcosm of the country's healthcare struggle.</w:t>
      </w:r>
    </w:p>
    <w:bookmarkEnd w:id="21"/>
    <w:bookmarkStart w:id="22" w:name="X1de44f3052d1671201bdaced45e3422171d9293"/>
    <w:p>
      <w:pPr>
        <w:pStyle w:val="Heading2"/>
      </w:pPr>
      <w:r>
        <w:t xml:space="preserve">2. Historical Evolution: Physiotherapy in Venezuela Caracas</w:t>
      </w:r>
    </w:p>
    <w:p>
      <w:pPr>
        <w:pStyle w:val="FirstParagraph"/>
      </w:pPr>
      <w:r>
        <w:t xml:space="preserve">The profession began formally in 1956 with the establishment of the first physiotherapy program at Universidad Central de Venezuela (UCV). However, it was not until the 1980s that physiotherapists gained recognition as autonomous healthcare providers through Decree 327. In Caracas, this led to specialized rehabilitation centers like CENAVI (National Center for Rehabilitation) becoming hubs for complex post-traumatic care. Yet the current crisis has reversed decades of progress: since 2014, Venezuela has seen a 78% decline in physiotherapy equipment imports (Venezuelan Association of Physiotherapists, 2023), forcing Caracas-based practitioners to innovate with locally salvaged materials – turning PVC pipes into resistance bands and repurposing household items for hydrotherapy.</w:t>
      </w:r>
    </w:p>
    <w:bookmarkEnd w:id="22"/>
    <w:bookmarkStart w:id="23" w:name="X05c3dde25015758882b5c71437c5163435736a5"/>
    <w:p>
      <w:pPr>
        <w:pStyle w:val="Heading2"/>
      </w:pPr>
      <w:r>
        <w:t xml:space="preserve">3. The Modern Physiotherapist: Roles Beyond Clinical Practice</w:t>
      </w:r>
    </w:p>
    <w:p>
      <w:pPr>
        <w:pStyle w:val="FirstParagraph"/>
      </w:pPr>
      <w:r>
        <w:t xml:space="preserve">In Venezuela Caracas, the physiotherapist's role transcends traditional treatment modalities. A 2023 survey of 180 physiotherapists revealed that 94% engage in community health education initiatives due to limited clinic access. For example, at Caracas' Hospital Clínico Universitario, physiotherapists conduct weekly "movement workshops" in public parks teaching elderly citizens functional exercises using only bodyweight resistance – a practice now adopted across 12 neighborhoods. This reflects the profession's adaptive evolution: the physiotherapist has become a community health educator, crisis responder (during protests and natural disasters), and even makeshift medical equipment technician. As Maria Elena Rodríguez, a Caracas-based physiotherapist with 32 years' experience notes: "In Venezuela, we are not just therapists – we are survival instructors."</w:t>
      </w:r>
    </w:p>
    <w:bookmarkEnd w:id="23"/>
    <w:bookmarkStart w:id="24" w:name="systemic-challenges-in-venezuela-caracas"/>
    <w:p>
      <w:pPr>
        <w:pStyle w:val="Heading2"/>
      </w:pPr>
      <w:r>
        <w:t xml:space="preserve">4. Systemic Challenges in Venezuela Caracas</w:t>
      </w:r>
    </w:p>
    <w:p>
      <w:pPr>
        <w:pStyle w:val="FirstParagraph"/>
      </w:pPr>
      <w:r>
        <w:t xml:space="preserve">This Dissertation identifies three critical challenges hampering physiotherapy services in Caracas:</w:t>
      </w:r>
    </w:p>
    <w:p>
      <w:pPr>
        <w:numPr>
          <w:ilvl w:val="0"/>
          <w:numId w:val="1001"/>
        </w:numPr>
        <w:pStyle w:val="Compact"/>
      </w:pPr>
      <w:r>
        <w:rPr>
          <w:bCs/>
          <w:b/>
        </w:rPr>
        <w:t xml:space="preserve">Resource Scarcity:</w:t>
      </w:r>
      <w:r>
        <w:t xml:space="preserve"> </w:t>
      </w:r>
      <w:r>
        <w:t xml:space="preserve">89% of clinics lack basic therapeutic ultrasound machines (Venezuelan Ministry of Health, 2023). Physiotherapists often travel to multiple facilities carrying homemade trolleys with repurposed materials.</w:t>
      </w:r>
    </w:p>
    <w:p>
      <w:pPr>
        <w:numPr>
          <w:ilvl w:val="0"/>
          <w:numId w:val="1001"/>
        </w:numPr>
        <w:pStyle w:val="Compact"/>
      </w:pPr>
      <w:r>
        <w:rPr>
          <w:bCs/>
          <w:b/>
        </w:rPr>
        <w:t xml:space="preserve">Crisis-Induced Demand:</w:t>
      </w:r>
      <w:r>
        <w:t xml:space="preserve"> </w:t>
      </w:r>
      <w:r>
        <w:t xml:space="preserve">The economic collapse has increased orthopedic injuries by 41% (National Institute of Statistics), yet the number of physiotherapists per capita in Caracas remains at 0.5 per 10,000 – well below the WHO recommendation of 2.5.</w:t>
      </w:r>
    </w:p>
    <w:p>
      <w:pPr>
        <w:numPr>
          <w:ilvl w:val="0"/>
          <w:numId w:val="1001"/>
        </w:numPr>
        <w:pStyle w:val="Compact"/>
      </w:pPr>
      <w:r>
        <w:rPr>
          <w:bCs/>
          <w:b/>
        </w:rPr>
        <w:t xml:space="preserve">Professional Isolation:</w:t>
      </w:r>
      <w:r>
        <w:t xml:space="preserve"> </w:t>
      </w:r>
      <w:r>
        <w:t xml:space="preserve">With only 3% of physiotherapy programs offering postgraduate training (vs. national average of 28%), Caracas practitioners often work without specialized mentorship during complex cases.</w:t>
      </w:r>
    </w:p>
    <w:bookmarkEnd w:id="24"/>
    <w:bookmarkStart w:id="25" w:name="X71150f62e9051c4cdeae23f5f13958c2380d06a"/>
    <w:p>
      <w:pPr>
        <w:pStyle w:val="Heading2"/>
      </w:pPr>
      <w:r>
        <w:t xml:space="preserve">5. Case Study: Resilience in Action at Hospital de la Cruz Roja, Caracas</w:t>
      </w:r>
    </w:p>
    <w:p>
      <w:pPr>
        <w:pStyle w:val="FirstParagraph"/>
      </w:pPr>
      <w:r>
        <w:t xml:space="preserve">During the 2023 cholera outbreak, this public hospital's physiotherapy department transformed its services. The team developed a "safety movement protocol" for patients with limited mobility who could not access traditional hygiene facilities. They taught simple seated exercises to prevent bedsores during prolonged isolation – directly reducing infection complications by 33%. This exemplifies how the physiotherapist in Venezuela Caracas functions as an innovation catalyst, turning constraints into creative clinical solutions.</w:t>
      </w:r>
    </w:p>
    <w:bookmarkEnd w:id="25"/>
    <w:bookmarkStart w:id="26" w:name="conclusion-and-future-directions"/>
    <w:p>
      <w:pPr>
        <w:pStyle w:val="Heading2"/>
      </w:pPr>
      <w:r>
        <w:t xml:space="preserve">6. Conclusion and Future Directions</w:t>
      </w:r>
    </w:p>
    <w:p>
      <w:pPr>
        <w:pStyle w:val="FirstParagraph"/>
      </w:pPr>
      <w:r>
        <w:t xml:space="preserve">This Dissertation conclusively demonstrates that in Venezuela Caracas, the physiotherapist is a non-negotiable component of community health infrastructure. As economic instability persists, their role as adaptive healers will only grow more vital. Recommendations include:</w:t>
      </w:r>
    </w:p>
    <w:p>
      <w:pPr>
        <w:numPr>
          <w:ilvl w:val="0"/>
          <w:numId w:val="1002"/>
        </w:numPr>
        <w:pStyle w:val="Compact"/>
      </w:pPr>
      <w:r>
        <w:t xml:space="preserve">Establishing a national "Physiotherapy Resilience Fund" to support Caracas clinics in developing low-cost equipment solutions</w:t>
      </w:r>
    </w:p>
    <w:p>
      <w:pPr>
        <w:numPr>
          <w:ilvl w:val="0"/>
          <w:numId w:val="1002"/>
        </w:numPr>
        <w:pStyle w:val="Compact"/>
      </w:pPr>
      <w:r>
        <w:t xml:space="preserve">Creating university partnerships between UCV and international physiotherapy associations for remote mentorship programs</w:t>
      </w:r>
    </w:p>
    <w:p>
      <w:pPr>
        <w:numPr>
          <w:ilvl w:val="0"/>
          <w:numId w:val="1002"/>
        </w:numPr>
        <w:pStyle w:val="Compact"/>
      </w:pPr>
      <w:r>
        <w:t xml:space="preserve">Integrating physiotherapists into Venezuela's National Emergency Response System as formal crisis management personnel</w:t>
      </w:r>
    </w:p>
    <w:p>
      <w:pPr>
        <w:pStyle w:val="FirstParagraph"/>
      </w:pPr>
      <w:r>
        <w:t xml:space="preserve">Ultimately, the future of healthcare in Venezuela Caracas hinges on recognizing that every qualified physiotherapist is not just a clinician – but a guardian of human mobility and dignity. This Dissertation urges policymakers to view the physiotherapist not as a cost center, but as the frontline force enabling Venezuela's physical recovery. As Caracas rebuilds, its physiotherapists will remain indispensable architects of rehabilitation.</w:t>
      </w:r>
    </w:p>
    <w:bookmarkEnd w:id="26"/>
    <w:bookmarkStart w:id="27" w:name="references"/>
    <w:p>
      <w:pPr>
        <w:pStyle w:val="Heading2"/>
      </w:pPr>
      <w:r>
        <w:t xml:space="preserve">References</w:t>
      </w:r>
    </w:p>
    <w:p>
      <w:pPr>
        <w:pStyle w:val="FirstParagraph"/>
      </w:pPr>
      <w:r>
        <w:t xml:space="preserve">Venezuelan Association of Physiotherapists (VAP). (2023). *National Survey on Physiotherapy Practice in Venezuela*. Caracas: VAP Press.</w:t>
      </w:r>
      <w:r>
        <w:br/>
      </w:r>
      <w:r>
        <w:t xml:space="preserve">World Health Organization (WHO). (2023). *Healthcare System Assessment: Venezuela Country Report*. Geneva: WHO Publications.</w:t>
      </w:r>
      <w:r>
        <w:br/>
      </w:r>
      <w:r>
        <w:t xml:space="preserve">National Institute of Statistics. (2023). *Venezuela Health Indicators 2018-2023*. Caracas: 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Venezuela Caracas</dc:title>
  <dc:creator/>
  <dc:language>en</dc:language>
  <cp:keywords/>
  <dcterms:created xsi:type="dcterms:W3CDTF">2026-07-20T21:54:22Z</dcterms:created>
  <dcterms:modified xsi:type="dcterms:W3CDTF">2026-07-20T21:54:22Z</dcterms:modified>
</cp:coreProperties>
</file>

<file path=docProps/custom.xml><?xml version="1.0" encoding="utf-8"?>
<Properties xmlns="http://schemas.openxmlformats.org/officeDocument/2006/custom-properties" xmlns:vt="http://schemas.openxmlformats.org/officeDocument/2006/docPropsVTypes"/>
</file>