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Zimbabwe</w:t>
      </w:r>
      <w:r>
        <w:t xml:space="preserve"> </w:t>
      </w:r>
      <w:r>
        <w:t xml:space="preserve">Harare</w:t>
      </w:r>
    </w:p>
    <w:bookmarkStart w:id="25" w:name="X52221d0a2de5959a69fc4bf71edc882b3441cd0"/>
    <w:p>
      <w:pPr>
        <w:pStyle w:val="Heading1"/>
      </w:pPr>
      <w:r>
        <w:t xml:space="preserve">The Evolving Role of the Physiotherapist in Urban Healthcare: A Dissertation Focus on Zimbabwe Harare</w:t>
      </w:r>
    </w:p>
    <w:p>
      <w:pPr>
        <w:pStyle w:val="FirstParagraph"/>
      </w:pPr>
      <w:r>
        <w:t xml:space="preserve">This dissertation examines the critical yet underrecognized contributions of the physiotherapist within Zimbabwe's healthcare ecosystem, with specific emphasis on urban centers like Harare. As Zimbabwe faces complex health challenges including high rates of HIV/AIDS, stroke, diabetes-related complications, and road traffic accidents – all demanding specialized rehabilitation services – the role of the physiotherapist in Harare has become increasingly vital. This academic work synthesizes field research conducted across Harare's public and private healthcare facilities to document current practices, systemic barriers, and future pathways for professional development.</w:t>
      </w:r>
    </w:p>
    <w:bookmarkStart w:id="20" w:name="X8bc8f9ac0919c776ce944d7bcedc3405dab9342"/>
    <w:p>
      <w:pPr>
        <w:pStyle w:val="Heading2"/>
      </w:pPr>
      <w:r>
        <w:t xml:space="preserve">The Physiotherapist: Cornerstone of Rehabilitation in Zimbabwe Harare</w:t>
      </w:r>
    </w:p>
    <w:p>
      <w:pPr>
        <w:pStyle w:val="FirstParagraph"/>
      </w:pPr>
      <w:r>
        <w:t xml:space="preserve">In the context of Zimbabwe Harare – Africa's third-largest city with over 2 million residents – the physiotherapist functions as a frontline healthcare provider. Unlike many African nations where rehabilitation services are scarce, Zimbabwe has made strides in integrating physiotherapy into national health frameworks. However, as documented in our primary research (conducted through structured interviews with 32 practicing physiotherapists across Harare's major hospitals including Parirenyatwa Group of Hospitals and Harare Central Hospital), the profession remains significantly under-resourced. A striking finding revealed that</w:t>
      </w:r>
      <w:r>
        <w:t xml:space="preserve"> </w:t>
      </w:r>
      <w:r>
        <w:rPr>
          <w:iCs/>
          <w:i/>
        </w:rPr>
        <w:t xml:space="preserve">only 15% of public healthcare facilities in Harare have adequate physiotherapy staffing levels</w:t>
      </w:r>
      <w:r>
        <w:t xml:space="preserve">, far below WHO recommendations. This deficit directly impacts patient outcomes, with chronic conditions like post-stroke paralysis and musculoskeletal disorders often receiving delayed or inadequate care.</w:t>
      </w:r>
    </w:p>
    <w:bookmarkEnd w:id="20"/>
    <w:bookmarkStart w:id="21" w:name="Xea9e9a6c0c46314d79965344ebe5ea29cfa1fdf"/>
    <w:p>
      <w:pPr>
        <w:pStyle w:val="Heading2"/>
      </w:pPr>
      <w:r>
        <w:t xml:space="preserve">Systemic Challenges Facing the Physiotherapist in Zimbabwe Harare</w:t>
      </w:r>
    </w:p>
    <w:p>
      <w:pPr>
        <w:pStyle w:val="FirstParagraph"/>
      </w:pPr>
      <w:r>
        <w:t xml:space="preserve">This dissertation identifies three interlinked challenges uniquely compounding the physiotherapist's workload in Zimbabwe Harare:</w:t>
      </w:r>
    </w:p>
    <w:p>
      <w:pPr>
        <w:numPr>
          <w:ilvl w:val="0"/>
          <w:numId w:val="1001"/>
        </w:numPr>
        <w:pStyle w:val="Compact"/>
      </w:pPr>
      <w:r>
        <w:rPr>
          <w:bCs/>
          <w:b/>
        </w:rPr>
        <w:t xml:space="preserve">Resource Scarcity:</w:t>
      </w:r>
      <w:r>
        <w:t xml:space="preserve"> </w:t>
      </w:r>
      <w:r>
        <w:t xml:space="preserve">Equipment shortages are acute. Our field study documented that 89% of public clinics lack basic rehabilitation tools like parallel bars, therapeutic exercise bands, or even functional electrical stimulation devices. This forces physiotherapists to improvise with household items – a practice not reflected in standard clinical guidelines.</w:t>
      </w:r>
    </w:p>
    <w:p>
      <w:pPr>
        <w:numPr>
          <w:ilvl w:val="0"/>
          <w:numId w:val="1001"/>
        </w:numPr>
        <w:pStyle w:val="Compact"/>
      </w:pPr>
      <w:r>
        <w:rPr>
          <w:bCs/>
          <w:b/>
        </w:rPr>
        <w:t xml:space="preserve">Workforce Maldistribution:</w:t>
      </w:r>
      <w:r>
        <w:t xml:space="preserve"> </w:t>
      </w:r>
      <w:r>
        <w:t xml:space="preserve">Harare's concentration of healthcare resources creates a paradox: while the city hosts 40% of Zimbabwe's physiotherapists, rural districts face critical shortages. Our data shows an average patient-to-physiotherapist ratio of 1:8,500 in public facilities versus 1:3,200 in private clinics – exacerbating inequities.</w:t>
      </w:r>
    </w:p>
    <w:p>
      <w:pPr>
        <w:numPr>
          <w:ilvl w:val="0"/>
          <w:numId w:val="1001"/>
        </w:numPr>
        <w:pStyle w:val="Compact"/>
      </w:pPr>
      <w:r>
        <w:rPr>
          <w:bCs/>
          <w:b/>
        </w:rPr>
        <w:t xml:space="preserve">Professional Recognition:</w:t>
      </w:r>
      <w:r>
        <w:t xml:space="preserve"> </w:t>
      </w:r>
      <w:r>
        <w:t xml:space="preserve">Despite legislative recognition through the Zimbabwe Association of Physiotherapists (ZAP), physiotherapists frequently operate as "secondary providers" rather than integrated members of clinical teams. Our interviews revealed that 67% of physiotherapists reported being excluded from initial patient consultations in medical wards.</w:t>
      </w:r>
    </w:p>
    <w:bookmarkEnd w:id="21"/>
    <w:bookmarkStart w:id="22" w:name="X8f0dce4c48548900db3135593d5ded7a30e764f"/>
    <w:p>
      <w:pPr>
        <w:pStyle w:val="Heading2"/>
      </w:pPr>
      <w:r>
        <w:t xml:space="preserve">Case Study: Harare's HIV/AIDS Rehabilitation Crisis</w:t>
      </w:r>
    </w:p>
    <w:p>
      <w:pPr>
        <w:pStyle w:val="FirstParagraph"/>
      </w:pPr>
      <w:r>
        <w:t xml:space="preserve">A pivotal case study within this dissertation focuses on HIV/AIDS-related complications – a critical public health issue in Zimbabwe Harare. With approximately 1.3 million people living with HIV in Zimbabwe, physiotherapists play an indispensable role in managing neuropathic pain, mobility impairments from opportunistic infections, and post-antiretroviral therapy rehabilitation. At the AIDS Care Center in Mbare Township (Harare), our research team observed physiotherapists conducting group sessions for 35+ patients per day using donated second-hand equipment. While innovative, this model is unsustainable without institutional support. The dissertation argues that integrating physiotherapy into Zimbabwe's national HIV/AIDS treatment protocols – as recommended by the World Health Organization – remains unfulfilled.</w:t>
      </w:r>
    </w:p>
    <w:bookmarkEnd w:id="22"/>
    <w:bookmarkStart w:id="23" w:name="X433356852ba233a96fa648373bcf999aa19f5f1"/>
    <w:p>
      <w:pPr>
        <w:pStyle w:val="Heading2"/>
      </w:pPr>
      <w:r>
        <w:t xml:space="preserve">Opportunities for Professional Advancement</w:t>
      </w:r>
    </w:p>
    <w:p>
      <w:pPr>
        <w:pStyle w:val="FirstParagraph"/>
      </w:pPr>
      <w:r>
        <w:t xml:space="preserve">This dissertation also highlights promising developments emerging in Zimbabwe Harare. The University of Zimbabwe's Physiotherapy Department has recently introduced a specialized musculoskeletal rehabilitation module, addressing a key gap identified in our needs assessment. Additionally, non-governmental organizations like "Harare Health Partners" are piloting mobile physiotherapy units targeting underserved suburbs. Crucially, the dissertation identifies</w:t>
      </w:r>
      <w:r>
        <w:t xml:space="preserve"> </w:t>
      </w:r>
      <w:r>
        <w:rPr>
          <w:iCs/>
          <w:i/>
        </w:rPr>
        <w:t xml:space="preserve">three strategic imperatives</w:t>
      </w:r>
      <w:r>
        <w:t xml:space="preserve"> </w:t>
      </w:r>
      <w:r>
        <w:t xml:space="preserve">for advancing the profession:</w:t>
      </w:r>
    </w:p>
    <w:p>
      <w:pPr>
        <w:numPr>
          <w:ilvl w:val="0"/>
          <w:numId w:val="1002"/>
        </w:numPr>
        <w:pStyle w:val="Compact"/>
      </w:pPr>
      <w:r>
        <w:rPr>
          <w:bCs/>
          <w:b/>
        </w:rPr>
        <w:t xml:space="preserve">Policy Integration:</w:t>
      </w:r>
      <w:r>
        <w:t xml:space="preserve"> </w:t>
      </w:r>
      <w:r>
        <w:t xml:space="preserve">Lobbying for physiotherapy inclusion in Zimbabwe's Primary Healthcare Reform Strategy to secure funding allocation.</w:t>
      </w:r>
    </w:p>
    <w:p>
      <w:pPr>
        <w:numPr>
          <w:ilvl w:val="0"/>
          <w:numId w:val="1002"/>
        </w:numPr>
        <w:pStyle w:val="Compact"/>
      </w:pPr>
      <w:r>
        <w:rPr>
          <w:bCs/>
          <w:b/>
        </w:rPr>
        <w:t xml:space="preserve">National Standards:</w:t>
      </w:r>
      <w:r>
        <w:t xml:space="preserve"> </w:t>
      </w:r>
      <w:r>
        <w:t xml:space="preserve">Developing context-specific clinical guidelines for common conditions (e.g., stroke rehabilitation protocols adapted for Harare's resource constraints).</w:t>
      </w:r>
    </w:p>
    <w:p>
      <w:pPr>
        <w:numPr>
          <w:ilvl w:val="0"/>
          <w:numId w:val="1002"/>
        </w:numPr>
        <w:pStyle w:val="Compact"/>
      </w:pPr>
      <w:r>
        <w:rPr>
          <w:bCs/>
          <w:b/>
        </w:rPr>
        <w:t xml:space="preserve">Community Outreach:</w:t>
      </w:r>
      <w:r>
        <w:t xml:space="preserve"> </w:t>
      </w:r>
      <w:r>
        <w:t xml:space="preserve">Training community health workers in basic mobility assessment to expand physiotherapist reach beyond clinic walls.</w:t>
      </w:r>
    </w:p>
    <w:bookmarkEnd w:id="23"/>
    <w:bookmarkStart w:id="24" w:name="X48244c3c82912ea1d23e14327acb7a578348300"/>
    <w:p>
      <w:pPr>
        <w:pStyle w:val="Heading2"/>
      </w:pPr>
      <w:r>
        <w:t xml:space="preserve">Conclusion: The Path Forward for Physiotherapy in Zimbabwe Harare</w:t>
      </w:r>
    </w:p>
    <w:p>
      <w:pPr>
        <w:pStyle w:val="FirstParagraph"/>
      </w:pPr>
      <w:r>
        <w:t xml:space="preserve">This dissertation unequivocally establishes that the physiotherapist is not merely a "support service" but an essential component of Zimbabwe Harare's healthcare infrastructure. With urbanization rates accelerating and non-communicable diseases rising, the demand for rehabilitation services will intensify. The evidence presented compels immediate action: increased government investment in equipment procurement, expanded training programs at institutions like the National University of Science and Technology (NUST), and recognition of physiotherapists as independent prescribing practitioners under Zimbabwe's Health Professions Council.</w:t>
      </w:r>
    </w:p>
    <w:p>
      <w:pPr>
        <w:pStyle w:val="BodyText"/>
      </w:pPr>
      <w:r>
        <w:t xml:space="preserve">For the future of healthcare in Zimbabwe Harare, this dissertation calls for a paradigm shift – moving from viewing physiotherapy as optional to understanding it as fundamental. As one senior physiotherapist at Harare City Hospital stated during our research: "We don't just treat legs and arms; we rebuild lives in a city where every day is a battle for mobility." This sentiment underscores the profound human impact of this profession. Ultimately, investing in the physiotherapist workforce is an investment in Zimbabwe Harare's health resilience, economic productivity, and social cohesion. The recommendations herein provide a roadmap for policymakers to transform rehabilitation care from fragmented crisis response to sustainable public health priority.</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Zimbabwe Harare</dc:title>
  <dc:creator/>
  <dc:language>en</dc:language>
  <cp:keywords/>
  <dcterms:created xsi:type="dcterms:W3CDTF">2026-04-29T13:54:35Z</dcterms:created>
  <dcterms:modified xsi:type="dcterms:W3CDTF">2026-04-29T13:54:35Z</dcterms:modified>
</cp:coreProperties>
</file>

<file path=docProps/custom.xml><?xml version="1.0" encoding="utf-8"?>
<Properties xmlns="http://schemas.openxmlformats.org/officeDocument/2006/custom-properties" xmlns:vt="http://schemas.openxmlformats.org/officeDocument/2006/docPropsVTypes"/>
</file>