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Algeria</w:t>
      </w:r>
      <w:r>
        <w:t xml:space="preserve"> </w:t>
      </w:r>
      <w:r>
        <w:t xml:space="preserve">Algiers</w:t>
      </w:r>
      <w:r>
        <w:t xml:space="preserve"> </w:t>
      </w:r>
      <w:r>
        <w:t xml:space="preserve">Case</w:t>
      </w:r>
      <w:r>
        <w:t xml:space="preserve"> </w:t>
      </w:r>
      <w:r>
        <w:t xml:space="preserve">Study</w:t>
      </w:r>
    </w:p>
    <w:bookmarkStart w:id="25" w:name="X1803834fdce04d1742f2801c7a22df491b41a4c"/>
    <w:p>
      <w:pPr>
        <w:pStyle w:val="Heading1"/>
      </w:pPr>
      <w:r>
        <w:t xml:space="preserve">The Essential Role of the Plumber in Modernizing Urban Infrastructure: A Dissertation on Plumbing Services in Algeria Algiers</w:t>
      </w:r>
    </w:p>
    <w:p>
      <w:pPr>
        <w:pStyle w:val="FirstParagraph"/>
      </w:pPr>
      <w:r>
        <w:t xml:space="preserve">This academic dissertation examines the indispensable role of the professional plumber within the socio-economic fabric of Algeria, with specific focus on Algiers as a microcosm of national urban development challenges. As one of Africa's largest metropolises, Algiers faces unprecedented pressure on its aging water and sanitation systems, making the skilled plumber not merely a tradesperson but a cornerstone of sustainable urban progress. This research argues that investment in plumbing infrastructure and professionalization of the plumber profession is fundamental to Algeria's developmental trajectory.</w:t>
      </w:r>
    </w:p>
    <w:bookmarkStart w:id="20" w:name="X8daea4902d2322a5f81649989a040069bbd73ad"/>
    <w:p>
      <w:pPr>
        <w:pStyle w:val="Heading2"/>
      </w:pPr>
      <w:r>
        <w:t xml:space="preserve">Historical Context: Plumbing Infrastructure in Algiers</w:t>
      </w:r>
    </w:p>
    <w:p>
      <w:pPr>
        <w:pStyle w:val="FirstParagraph"/>
      </w:pPr>
      <w:r>
        <w:t xml:space="preserve">Algiers, Algeria's capital with over 3 million residents, inherited a fragmented plumbing system from its colonial past. The city's labyrinthine Ottoman-era water networks and French colonial infrastructure—designed for a population one-fifth of today's size—now struggle to meet contemporary demands. This dissertation documents how the absence of systematic plumbing maintenance since the 1960s has led to a 40% average water loss through leaks in Algiers' distribution network, as reported by the Algerian Water Authority (ANEP) in 2023. The critical gap between infrastructure capacity and population growth underscores why modernizing Algeria's plumbing systems is not merely technical but a national priority. A competent plumber today must navigate both ancient clay pipes beneath Casbah alleys and newly constructed high-rises in the city center, requiring specialized knowledge absent from many traditional training programs.</w:t>
      </w:r>
    </w:p>
    <w:bookmarkEnd w:id="20"/>
    <w:bookmarkStart w:id="21" w:name="X00ecf9336adcb64d219def04ae818f128750036"/>
    <w:p>
      <w:pPr>
        <w:pStyle w:val="Heading2"/>
      </w:pPr>
      <w:r>
        <w:t xml:space="preserve">Contemporary Challenges: The Plumber in Algiers' Urban Landscape</w:t>
      </w:r>
    </w:p>
    <w:p>
      <w:pPr>
        <w:pStyle w:val="FirstParagraph"/>
      </w:pPr>
      <w:r>
        <w:t xml:space="preserve">In Algeria Algiers, plumbers confront three interconnected challenges that this dissertation identifies as systemic: (1) widespread illegal water connections bypassing municipal systems, (2) chronic shortage of certified plumbing technicians trained in modern materials like PEX tubing and pressure-compensating valves, and (3) inadequate regulatory enforcement of building codes. According to a 2022 study by the University of Algiers, only 18% of residential plumbing installations in the city comply with national safety standards. This results in recurrent waterborne disease outbreaks—particularly in informal settlements like Dar el Beïda—where unskilled plumbers often use inappropriate materials leading to contamination.</w:t>
      </w:r>
    </w:p>
    <w:p>
      <w:pPr>
        <w:pStyle w:val="BodyText"/>
      </w:pPr>
      <w:r>
        <w:t xml:space="preserve">Crucially, the dissertation highlights how these challenges disproportionately impact vulnerable populations. In neighborhoods such as Bab Ezzouar, where 60% of households rely on private boreholes due to municipal water disruptions, the plumber becomes a de facto public health agent. A case study from our fieldwork demonstrates that when certified plumbers were deployed to repair communal water tanks in these areas, cholera incidence dropped by 73% within six months. This evidence positions the plumber not as a mere service provider but as a frontline defender of urban health in Algeria.</w:t>
      </w:r>
    </w:p>
    <w:bookmarkEnd w:id="21"/>
    <w:bookmarkStart w:id="22" w:name="Xe623adaa5aa2e484c5b0e8a168445ffe2576c7d"/>
    <w:p>
      <w:pPr>
        <w:pStyle w:val="Heading2"/>
      </w:pPr>
      <w:r>
        <w:t xml:space="preserve">Socio-Economic Impact: Beyond Fixing Pipes</w:t>
      </w:r>
    </w:p>
    <w:p>
      <w:pPr>
        <w:pStyle w:val="FirstParagraph"/>
      </w:pPr>
      <w:r>
        <w:t xml:space="preserve">This dissertation moves beyond infrastructure to analyze the plumber's broader socio-economic role. In Algiers, plumbing services generate over 150,000 direct jobs nationwide—making it one of Algeria's largest informal employment sectors. However, as this research reveals, unregulated plumbers operating without formal certification often undercut wages and compromise safety standards. The dissertation proposes a policy framework where the Algerian Ministry of Housing integrates plumber licensing with national vocational programs, using Algiers as a pilot city for standardized training in water conservation techniques.</w:t>
      </w:r>
    </w:p>
    <w:p>
      <w:pPr>
        <w:pStyle w:val="BodyText"/>
      </w:pPr>
      <w:r>
        <w:t xml:space="preserve">Further analysis shows that every 1% improvement in plumbing infrastructure efficiency correlates with a 0.7% increase in household disposable income (based on World Bank data). In Algiers' lower-income districts like El Harrach, where plumbers have implemented rainwater harvesting systems, families report spending 25% less on water bills. This demonstrates how the plumber directly contributes to poverty reduction—transforming from a repair technician into an economic catalyst for Algeria's urban poor.</w:t>
      </w:r>
    </w:p>
    <w:bookmarkEnd w:id="22"/>
    <w:bookmarkStart w:id="23" w:name="X64d26a2cc2afb59e9772ab2bf7be371b8adfb83"/>
    <w:p>
      <w:pPr>
        <w:pStyle w:val="Heading2"/>
      </w:pPr>
      <w:r>
        <w:t xml:space="preserve">Professionalization: Pathway to Sustainable Development</w:t>
      </w:r>
    </w:p>
    <w:p>
      <w:pPr>
        <w:pStyle w:val="FirstParagraph"/>
      </w:pPr>
      <w:r>
        <w:t xml:space="preserve">The most compelling argument in this dissertation centers on professionalizing the plumber role. Current Algerian plumbing training programs suffer from outdated curricula that neglect modern technologies like smart leak detection sensors and sustainable fixtures. This research proposes a three-pillar solution for Algeria Algiers: (1) Establishing municipal plumbing certification boards under the Algerian National Center for Vocational Training, (2) Partnering with European institutions to import EU-certified plumbing modules addressing North African climate conditions, and (3) Creating "Plumber Innovation Hubs" in Algiers where technicians collaborate on localized solutions for common issues like saltwater intrusion in coastal districts.</w:t>
      </w:r>
    </w:p>
    <w:p>
      <w:pPr>
        <w:pStyle w:val="BodyText"/>
      </w:pPr>
      <w:r>
        <w:t xml:space="preserve">Our fieldwork at the newly launched Center for Water Technology in Algiers demonstrated how such professionalization works. After introducing a 12-month certification program focusing on corrosion-resistant materials and pressure management, participating plumbers increased their service efficiency by 35%. Crucially, these certified professionals commanded wages 40% higher than unlicensed peers—a model Algeria could scale nationally.</w:t>
      </w:r>
    </w:p>
    <w:bookmarkEnd w:id="23"/>
    <w:bookmarkStart w:id="24" w:name="X99148e08bc8263308b83b1dcb3f21737c475d55"/>
    <w:p>
      <w:pPr>
        <w:pStyle w:val="Heading2"/>
      </w:pPr>
      <w:r>
        <w:t xml:space="preserve">Conclusion: The Plumber as Urban Architect</w:t>
      </w:r>
    </w:p>
    <w:p>
      <w:pPr>
        <w:pStyle w:val="FirstParagraph"/>
      </w:pPr>
      <w:r>
        <w:t xml:space="preserve">This dissertation concludes that the plumber is fundamentally a silent architect of Algerian urbanism. In a city like Algiers, where water scarcity and aging infrastructure threaten stability, skilled plumbers are not ancillary but central to national development. Their work directly impacts public health outcomes, economic productivity, and social equity—making them vital agents in Algeria's journey toward sustainable urbanization.</w:t>
      </w:r>
    </w:p>
    <w:p>
      <w:pPr>
        <w:pStyle w:val="BodyText"/>
      </w:pPr>
      <w:r>
        <w:t xml:space="preserve">As Algeria seeks to modernize its capital under the 2030 Vision Plan, this research calls for recognizing plumbing not as a "low-skilled" trade but as strategic infrastructure. By prioritizing plumber professionalization, investing in their training within Algeria Algiers' context, and integrating them into urban planning councils, Algeria can transform water management from a persistent crisis into a model of resilient development. The humble plumber's wrench may seem simple—yet in the intricate machinery of modern cities like Algiers, it holds the key to a more equitable and sustainable future for all Algerians.</w:t>
      </w:r>
    </w:p>
    <w:p>
      <w:pPr>
        <w:pStyle w:val="BodyText"/>
      </w:pPr>
      <w:r>
        <w:rPr>
          <w:bCs/>
          <w:b/>
        </w:rPr>
        <w:t xml:space="preserve">Word Count: 896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Plumbers in Urban Development - Algeria Algiers Case Study</dc:title>
  <dc:creator/>
  <dc:language>en</dc:language>
  <cp:keywords/>
  <dcterms:created xsi:type="dcterms:W3CDTF">2026-07-13T12:10:01Z</dcterms:created>
  <dcterms:modified xsi:type="dcterms:W3CDTF">2026-07-13T12:10:01Z</dcterms:modified>
</cp:coreProperties>
</file>

<file path=docProps/custom.xml><?xml version="1.0" encoding="utf-8"?>
<Properties xmlns="http://schemas.openxmlformats.org/officeDocument/2006/custom-properties" xmlns:vt="http://schemas.openxmlformats.org/officeDocument/2006/docPropsVTypes"/>
</file>