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Analysis</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7c17ea9180461c6ae81ac691d00f23954bc6f5a"/>
    <w:p>
      <w:pPr>
        <w:pStyle w:val="Heading1"/>
      </w:pPr>
      <w:r>
        <w:t xml:space="preserve">Dissertation: The Critical Role and Evolving Dynamics of the Plumber in Canada Vancouver</w:t>
      </w:r>
    </w:p>
    <w:p>
      <w:pPr>
        <w:pStyle w:val="FirstParagraph"/>
      </w:pPr>
      <w:r>
        <w:t xml:space="preserve">This dissertation presents a comprehensive analysis of the plumbing profession within the specific context of Canada Vancouver. It examines the occupational landscape, regulatory framework, economic significance, and future challenges facing licensed plumbers operating in one of North America's most dynamic metropolitan regions. The focus remains firmly on understanding why skilled trade professionals – particularly those certified as</w:t>
      </w:r>
      <w:r>
        <w:t xml:space="preserve"> </w:t>
      </w:r>
      <w:r>
        <w:rPr>
          <w:iCs/>
          <w:i/>
        </w:rPr>
        <w:t xml:space="preserve">Plumber</w:t>
      </w:r>
      <w:r>
        <w:t xml:space="preserve">s – are indispensable to the infrastructure, economy, and daily life of Vancouver residents within the broader Canadian context.</w:t>
      </w:r>
    </w:p>
    <w:bookmarkStart w:id="20" w:name="X3e5d8b6a72bdb1709b350b53a2805b71b33aa51"/>
    <w:p>
      <w:pPr>
        <w:pStyle w:val="Heading2"/>
      </w:pPr>
      <w:r>
        <w:t xml:space="preserve">The Essential Service: Plumbing as a Cornerstone of Urban Life in Canada Vancouver</w:t>
      </w:r>
    </w:p>
    <w:p>
      <w:pPr>
        <w:pStyle w:val="FirstParagraph"/>
      </w:pPr>
      <w:r>
        <w:t xml:space="preserve">In Canada Vancouver, a city characterized by its dense urban core, rapid population growth (over 675,000 residents in the city proper), and unique coastal climate featuring heavy rainfall and seismic activity, the role of the qualified Plumber transcends mere maintenance. Reliable plumbing systems are fundamental to public health, environmental protection (preventing sewage contamination of waterways like Burrard Inlet), and disaster resilience. Vancouver's aging infrastructure, particularly in older neighborhoods like Strathcona and Fairview, demands specialized knowledge from experienced</w:t>
      </w:r>
      <w:r>
        <w:t xml:space="preserve"> </w:t>
      </w:r>
      <w:r>
        <w:rPr>
          <w:iCs/>
          <w:i/>
        </w:rPr>
        <w:t xml:space="preserve">Plumber</w:t>
      </w:r>
      <w:r>
        <w:t xml:space="preserve">s who understand the challenges of retrofitting pre-1960s properties with modern codes while preserving historic integrity. The city's high cost of living and housing market intensity further amplify the economic necessity for efficient, durable plumbing solutions.</w:t>
      </w:r>
    </w:p>
    <w:bookmarkEnd w:id="20"/>
    <w:bookmarkStart w:id="21" w:name="Xb888d16366cdb9b489ecae36eb07e7f9a115cb9"/>
    <w:p>
      <w:pPr>
        <w:pStyle w:val="Heading2"/>
      </w:pPr>
      <w:r>
        <w:t xml:space="preserve">Navigating Canada's Regulatory Framework: Licensing and Standards</w:t>
      </w:r>
    </w:p>
    <w:p>
      <w:pPr>
        <w:pStyle w:val="FirstParagraph"/>
      </w:pPr>
      <w:r>
        <w:t xml:space="preserve">Operating as a licensed Plumber in Canada Vancouver is not merely a profession; it is governed by stringent provincial regulations under the *Technical Safety BC* and the *British Columbia Plumbing Code (BCPC)*. Unlike many jurisdictions, British Columbia mandates rigorous apprenticeship pathways (typically 4-5 years combining paid work and classroom instruction) followed by comprehensive exams administered through the Provincial Government's Trade Certification Office. This process ensures that every licensed Plumber in Canada Vancouver possesses verified skills in critical areas: designing systems for seismic zones, adhering to strict water conservation standards (e.g., low-flow fixtures mandated city-wide), understanding complex greywater reuse systems required by Vancouver's Green Building Policy, and handling hazardous materials like lead pipes common in older homes. This regulatory rigor directly impacts service quality and safety standards across the entire region.</w:t>
      </w:r>
    </w:p>
    <w:bookmarkEnd w:id="21"/>
    <w:bookmarkStart w:id="22" w:name="X41e7fba61eea9f44ef07cafb4ddc6228551853c"/>
    <w:p>
      <w:pPr>
        <w:pStyle w:val="Heading2"/>
      </w:pPr>
      <w:r>
        <w:t xml:space="preserve">Economic Significance: The Plumbing Industry in Vancouver's Economy</w:t>
      </w:r>
    </w:p>
    <w:p>
      <w:pPr>
        <w:pStyle w:val="FirstParagraph"/>
      </w:pPr>
      <w:r>
        <w:t xml:space="preserve">The plumbing industry is a vital economic engine within Canada Vancouver. According to BuildForce Canada, the construction and trade sectors, heavily reliant on plumbers, contributed over $8 billion annually to the Greater Vancouver economy in 2023. The relentless demand for new residential construction (particularly multi-unit high-rises), significant commercial development along transit corridors like the Broadway Corridor, and ongoing municipal infrastructure upgrades (such as replacing aging water mains) create a sustained need for skilled</w:t>
      </w:r>
      <w:r>
        <w:t xml:space="preserve"> </w:t>
      </w:r>
      <w:r>
        <w:rPr>
          <w:iCs/>
          <w:i/>
        </w:rPr>
        <w:t xml:space="preserve">Plumber</w:t>
      </w:r>
      <w:r>
        <w:t xml:space="preserve">s. Furthermore, Vancouver's commitment to sustainability fuels growth in specialized areas: green plumbing installations (rainwater harvesting, solar water heating), energy-efficient fixture retrofits, and compliance with the City's "Zero Emissions Building Plan" all require advanced plumber expertise. This translates directly into high demand for certified professionals willing to work within Canada Vancouver's specific regulatory and environmental constraints.</w:t>
      </w:r>
    </w:p>
    <w:bookmarkEnd w:id="22"/>
    <w:bookmarkStart w:id="23" w:name="Xc47cc5e827ffa2d4466d6727525380cf1f29cbd"/>
    <w:p>
      <w:pPr>
        <w:pStyle w:val="Heading2"/>
      </w:pPr>
      <w:r>
        <w:t xml:space="preserve">Challenges Facing the Modern Plumber in Canada Vancouver</w:t>
      </w:r>
    </w:p>
    <w:p>
      <w:pPr>
        <w:pStyle w:val="FirstParagraph"/>
      </w:pPr>
      <w:r>
        <w:t xml:space="preserve">Despite its critical importance, the Plumber profession in Canada Vancouver faces significant contemporary challenges. A persistent skilled trades shortage across British Columbia is acutely felt here; industry reports indicate a gap of approximately 30% between current plumber workforce capacity and projected demand over the next decade. This shortage is exacerbated by an aging workforce, where many experienced Plumbers are nearing retirement without sufficient new entrants to replace them. Additionally, Vancouver's unique geography presents physical challenges: navigating tight spaces in older heritage buildings, managing work in rainy conditions impacting outdoor pipe repairs, and ensuring systems withstand frequent seismic activity. The rapid pace of technological advancement – smart home plumbing systems, advanced pipe materials (like PEX), and sophisticated leak detection tools – also necessitates continuous professional development for the Vancouver-based Plumber to remain competitive.</w:t>
      </w:r>
    </w:p>
    <w:bookmarkEnd w:id="23"/>
    <w:bookmarkStart w:id="24" w:name="Xe9c0c7a9b73efdb5dfe7548b3c06a35b71773ed"/>
    <w:p>
      <w:pPr>
        <w:pStyle w:val="Heading2"/>
      </w:pPr>
      <w:r>
        <w:t xml:space="preserve">The Future Trajectory: Sustainability, Technology, and Workforce Development</w:t>
      </w:r>
    </w:p>
    <w:p>
      <w:pPr>
        <w:pStyle w:val="FirstParagraph"/>
      </w:pPr>
      <w:r>
        <w:t xml:space="preserve">The future of the Plumber in Canada Vancouver is intrinsically linked to sustainability and innovation. As climate change impacts intensify – including more extreme weather events potentially affecting water infrastructure – plumbers will be pivotal in implementing resilient systems. The City's ambitious carbon neutrality goals will drive demand for Plumbers skilled in energy-efficient solutions, water conservation technologies (like dual-flush toilets and advanced irrigation controls), and the integration of renewable energy sources into residential heating systems. Technology adoption is accelerating; plumbers utilizing augmented reality for complex repairs or sophisticated diagnostic software will gain a significant edge. Crucially, addressing the workforce shortage requires targeted initiatives: enhanced apprenticeship programs with industry partnerships, improved public perception of skilled trades as prestigious careers, and streamlined pathways for internationally trained Plumbers to gain Canadian certification – all vital steps for ensuring Canada Vancouver's plumbing needs are met well into the future.</w:t>
      </w:r>
    </w:p>
    <w:bookmarkEnd w:id="24"/>
    <w:bookmarkStart w:id="25" w:name="X9e747ea809723cda1de4381ca151cde6772ba46"/>
    <w:p>
      <w:pPr>
        <w:pStyle w:val="Heading2"/>
      </w:pPr>
      <w:r>
        <w:t xml:space="preserve">Conclusion: The Indispensable Plumber in Vancouver's Urban Fabric</w:t>
      </w:r>
    </w:p>
    <w:p>
      <w:pPr>
        <w:pStyle w:val="FirstParagraph"/>
      </w:pPr>
      <w:r>
        <w:t xml:space="preserve">This dissertation underscores that the licensed Plumber is far more than a service technician in Canada Vancouver. They are essential urban infrastructure engineers, public health protectors, sustainability champions, and economic drivers. Their work directly impacts the livability, resilience, and environmental footprint of one of Canada's most vibrant cities. Navigating the complex regulatory landscape of British Columbia while addressing unique Vancouver-specific challenges demands exceptional skill and dedication from every qualified</w:t>
      </w:r>
      <w:r>
        <w:t xml:space="preserve"> </w:t>
      </w:r>
      <w:r>
        <w:rPr>
          <w:iCs/>
          <w:i/>
        </w:rPr>
        <w:t xml:space="preserve">Plumber</w:t>
      </w:r>
      <w:r>
        <w:t xml:space="preserve">. As Vancouver continues to grow sustainably within its ecological boundaries, the critical role of this profession will only intensify. Ensuring a robust pipeline of skilled, certified Plumbers trained specifically for the demands of Canada Vancouver is not just an occupational necessity; it is fundamental to the city's long-term prosperity and livability. The future success of Canada Vancouver depends significantly on empowering and supporting its indispensable Plumber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Analysis of the Plumber Profession in Canada Vancouver</dc:title>
  <dc:creator/>
  <cp:keywords/>
  <dcterms:created xsi:type="dcterms:W3CDTF">2025-12-11T16:31:13Z</dcterms:created>
  <dcterms:modified xsi:type="dcterms:W3CDTF">2025-12-11T16:31:13Z</dcterms:modified>
</cp:coreProperties>
</file>

<file path=docProps/custom.xml><?xml version="1.0" encoding="utf-8"?>
<Properties xmlns="http://schemas.openxmlformats.org/officeDocument/2006/custom-properties" xmlns:vt="http://schemas.openxmlformats.org/officeDocument/2006/docPropsVTypes"/>
</file>