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Plumber's</w:t>
      </w:r>
      <w:r>
        <w:t xml:space="preserve"> </w:t>
      </w:r>
      <w:r>
        <w:t xml:space="preserve">Role</w:t>
      </w:r>
      <w:r>
        <w:t xml:space="preserve"> </w:t>
      </w:r>
      <w:r>
        <w:t xml:space="preserve">in</w:t>
      </w:r>
      <w:r>
        <w:t xml:space="preserve"> </w:t>
      </w:r>
      <w:r>
        <w:t xml:space="preserve">France</w:t>
      </w:r>
      <w:r>
        <w:t xml:space="preserve"> </w:t>
      </w:r>
      <w:r>
        <w:t xml:space="preserve">Lyon</w:t>
      </w:r>
    </w:p>
    <w:bookmarkStart w:id="26" w:name="X3dbfbaeb54102a923f1db8ca89a50a56d7c1c3e"/>
    <w:p>
      <w:pPr>
        <w:pStyle w:val="Heading1"/>
      </w:pPr>
      <w:r>
        <w:t xml:space="preserve">Dissertation: The Critical Role of the Plumber in France Lyon's Urban Infrastructure</w:t>
      </w:r>
    </w:p>
    <w:p>
      <w:pPr>
        <w:pStyle w:val="FirstParagraph"/>
      </w:pPr>
      <w:r>
        <w:t xml:space="preserve">The intricate relationship between urban development and essential service delivery forms the cornerstone of modern city life. In this Dissertation, we examine the indispensable profession of the Plumber within the unique context of France Lyon, a historic metropolis where water management intertwines with centuries of architectural legacy. Lyon, France's third-largest city and a UNESCO World Heritage site, faces complex challenges in maintaining its aging infrastructure while meeting contemporary environmental standards. This analysis asserts that the Plumber is not merely a tradesperson but a pivotal custodian of public health, historical preservation, and sustainable development in France Lyon.</w:t>
      </w:r>
    </w:p>
    <w:bookmarkStart w:id="20" w:name="Xa4f6ea21ea8ba090c7b4723a2e12f876f64b6bd"/>
    <w:p>
      <w:pPr>
        <w:pStyle w:val="Heading2"/>
      </w:pPr>
      <w:r>
        <w:t xml:space="preserve">Historical Foundations: Plumbing as Lyon's Hidden Heritage</w:t>
      </w:r>
    </w:p>
    <w:p>
      <w:pPr>
        <w:pStyle w:val="FirstParagraph"/>
      </w:pPr>
      <w:r>
        <w:t xml:space="preserve">Lyon’s plumbing narrative begins with Roman aqueducts that channeled water from the nearby Mounts of Vézère to supply the ancient city of Lugdunum. This legacy evolved through medieval times, where skilled Plumber artisans maintained lead and clay pipe systems serving noble residences along the Rhône River. The modern Plumber profession crystallized in France Lyon during the 19th century industrial boom, as rapid urbanization demanded standardized water and sanitation networks. Crucially, this Dissertation underscores how Lyon’s distinctive topography—a city straddling two rivers with steep slopes—demanded specialized plumbing knowledge absent in flatter French cities. The Plumber’s expertise became essential for navigating subterranean challenges unique to France Lyon’s landscape.</w:t>
      </w:r>
    </w:p>
    <w:bookmarkEnd w:id="20"/>
    <w:bookmarkStart w:id="21" w:name="Xa237bae9ba63860d66e537e161e53d085cf506e"/>
    <w:p>
      <w:pPr>
        <w:pStyle w:val="Heading2"/>
      </w:pPr>
      <w:r>
        <w:t xml:space="preserve">Vocational Excellence: Certification and Local Adaptation</w:t>
      </w:r>
    </w:p>
    <w:p>
      <w:pPr>
        <w:pStyle w:val="FirstParagraph"/>
      </w:pPr>
      <w:r>
        <w:t xml:space="preserve">In France, becoming a certified Plumber requires rigorous training through the CAP (Certificat d'Aptitude Professionnelle) or BAC PRO programs, with Lyon-specific curricula emphasizing regional challenges. The city’s Technical Training Centers (CFA) collaborate with local enterprises like SIAEP de l'Agglomération Lyonnaise to integrate hands-on experience in historic districts such as Presqu'île and La Croix-Rousse. This Dissertation reveals that Lyon’s Plumber training uniquely incorporates: 1) Conservation techniques for 18th-century hydraulic systems, 2) Modern energy-efficient installation protocols mandated by France’s 2023 Climate Plan, and 3) Crisis response for Rhône flood contingencies. A Lyon-based Plumber must master French technical standards (NF DTU), yet adapt them to the city’s narrow traboules and uneven terrain—a skill rarely demanded in other French municipalities.</w:t>
      </w:r>
    </w:p>
    <w:bookmarkEnd w:id="21"/>
    <w:bookmarkStart w:id="22" w:name="X0c41db2618444c0ab2a87040594fffd5d4449f3"/>
    <w:p>
      <w:pPr>
        <w:pStyle w:val="Heading2"/>
      </w:pPr>
      <w:r>
        <w:t xml:space="preserve">Contemporary Challenges: Aging Infrastructure Meets Sustainability Imperatives</w:t>
      </w:r>
    </w:p>
    <w:p>
      <w:pPr>
        <w:pStyle w:val="FirstParagraph"/>
      </w:pPr>
      <w:r>
        <w:t xml:space="preserve">France Lyon’s infrastructure presents a paradox: while boasting 98% modernized water networks, nearly 40% of pipes in historic districts date before 1950. This creates acute pressure on the Plumber to balance preservation with functionality. The Dissertation analyzes how Lyon’s municipal water authority (Eau de Lyon) now mandates that all new installations comply with the "Lyon Green Plumbing" initiative—a policy driving Plumbers to integrate rainwater harvesting and greywater recycling systems in renovations of old apartment blocks. Furthermore, climate change intensifies challenges: rising Rhône River levels threaten underground conduits, requiring Plumber teams to deploy innovative trenchless repair methods like pipe lining instead of disruptive excavations. These developments position France Lyon’s Plumber as a frontline responder to environmental vulnerability.</w:t>
      </w:r>
    </w:p>
    <w:bookmarkEnd w:id="22"/>
    <w:bookmarkStart w:id="23" w:name="X8e7700d99c69a98c5d80b357d2e951528e4643e"/>
    <w:p>
      <w:pPr>
        <w:pStyle w:val="Heading2"/>
      </w:pPr>
      <w:r>
        <w:t xml:space="preserve">Cultural Significance and Professional Identity</w:t>
      </w:r>
    </w:p>
    <w:p>
      <w:pPr>
        <w:pStyle w:val="FirstParagraph"/>
      </w:pPr>
      <w:r>
        <w:t xml:space="preserve">Beyond technical demands, the Plumber occupies a respected place in Lyon’s social fabric. In this Dissertation, we argue that the profession embodies "l’art de la plomberie" (the art of plumbing)—a cultural ethos emphasizing precision and respect for historical buildings. Unlike generic service technicians elsewhere in France, Lyon's Plumber often collaborates with heritage architects to preserve original fixtures in sites like the Hôtel de Ville or traboules, where a single misplaced joint could compromise centuries-old stonework. This professional identity is reinforced by local guilds such as the Chambre des Métiers de Rhône-Alpes, which hosts annual "Fête du Plombier" celebrations honoring masters who restore 19th-century fountains. Herein lies France Lyon’s distinct narrative: the Plumber is not just a contractor but a cultural steward.</w:t>
      </w:r>
    </w:p>
    <w:bookmarkEnd w:id="23"/>
    <w:bookmarkStart w:id="24" w:name="X74b954a5a59e01b5aa97d0ac6eb44d1ccbccfc3"/>
    <w:p>
      <w:pPr>
        <w:pStyle w:val="Heading2"/>
      </w:pPr>
      <w:r>
        <w:t xml:space="preserve">Future Trajectories: Digital Integration and Urban Resilience</w:t>
      </w:r>
    </w:p>
    <w:p>
      <w:pPr>
        <w:pStyle w:val="FirstParagraph"/>
      </w:pPr>
      <w:r>
        <w:t xml:space="preserve">Looking ahead, France Lyon’s Plumber must navigate digital transformation. Smart water meters and AI-driven leak detection systems now require new competencies—yet the Dissertation stresses that technology cannot replace human judgment in complex urban environments. For instance, when retrofitting a 16th-century monastery near Fourvière Hill, a skilled Plumber interpreted subtle moisture patterns invisible to sensors to diagnose hidden leaks. Lyon’s municipal strategy (2025 Urban Water Plan) explicitly targets "Plumber-led digital literacy" training, recognizing that the human element remains irreplaceable. As climate resilience becomes central to French urban policy, the Plumber’s role in France Lyon will evolve from reactive repair to proactive system optimization—a shift this Dissertation identifies as critical for sustainable cities.</w:t>
      </w:r>
    </w:p>
    <w:bookmarkEnd w:id="24"/>
    <w:bookmarkStart w:id="25" w:name="Xb8037f44806c9323ba0e0dd18ef80bc3fa7f562"/>
    <w:p>
      <w:pPr>
        <w:pStyle w:val="Heading2"/>
      </w:pPr>
      <w:r>
        <w:t xml:space="preserve">Conclusion: The Unseen Pillar of Lyon's Continuity</w:t>
      </w:r>
    </w:p>
    <w:p>
      <w:pPr>
        <w:pStyle w:val="FirstParagraph"/>
      </w:pPr>
      <w:r>
        <w:t xml:space="preserve">This Dissertation has demonstrated that the Plumber is fundamental to France Lyon’s identity, bridging historical continuity with modern resilience. From Roman aqueducts to AI-assisted leak detection, the profession adapts while maintaining an unwavering commitment to public welfare and architectural legacy. As Lyon strives for carbon neutrality by 2050, its Plumbers will remain the silent architects of daily life—ensuring clean water flows through ancient streets while innovating for future generations. The city’s success as a model for sustainable urbanism in France hinges not on flashy technology alone, but on the enduring expertise of its Plumber. In Lyon, where every pipe tells a story, the Plumber is both historian and pioneer: the quiet guardian of France’s most vital resource.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Plumber's Role in France Lyon</dc:title>
  <dc:creator/>
  <dc:language>en</dc:language>
  <cp:keywords/>
  <dcterms:created xsi:type="dcterms:W3CDTF">2026-07-14T13:10:35Z</dcterms:created>
  <dcterms:modified xsi:type="dcterms:W3CDTF">2026-07-14T13:10:35Z</dcterms:modified>
</cp:coreProperties>
</file>

<file path=docProps/custom.xml><?xml version="1.0" encoding="utf-8"?>
<Properties xmlns="http://schemas.openxmlformats.org/officeDocument/2006/custom-properties" xmlns:vt="http://schemas.openxmlformats.org/officeDocument/2006/docPropsVTypes"/>
</file>