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Marseille,</w:t>
      </w:r>
      <w:r>
        <w:t xml:space="preserve"> </w:t>
      </w:r>
      <w:r>
        <w:t xml:space="preserve">France</w:t>
      </w:r>
    </w:p>
    <w:bookmarkStart w:id="27" w:name="X01ddb9bc4e56b672c77068f4424f637f01ce879"/>
    <w:p>
      <w:pPr>
        <w:pStyle w:val="Heading1"/>
      </w:pPr>
      <w:r>
        <w:t xml:space="preserve">The Vital Profession: A Dissertation on the Plumber's Role in Marseille, France's Urban Infrastructure</w:t>
      </w:r>
    </w:p>
    <w:p>
      <w:pPr>
        <w:pStyle w:val="FirstParagraph"/>
      </w:pPr>
      <w:r>
        <w:t xml:space="preserve">This academic dissertation examines the indispensable role of the professional plumber within the complex urban fabric of Marseille, France. It argues that beyond merely fixing leaky faucets or unclogging drains, the plumber constitutes a cornerstone of public health, sustainable infrastructure development, and community resilience in one of Europe's largest and most historically rich port cities. Focusing specifically on Marseille—a city grappling with unique geographical challenges, aging infrastructure, and rapid demographic shifts—this study underscores why the specialized skills of the plumber are not just important but absolutely critical to the well-being of its 1.6 million residents.</w:t>
      </w:r>
    </w:p>
    <w:bookmarkStart w:id="20" w:name="Xca16b05f0a0df0c3a3911ddcc3c661e8dad2fcb"/>
    <w:p>
      <w:pPr>
        <w:pStyle w:val="Heading2"/>
      </w:pPr>
      <w:r>
        <w:t xml:space="preserve">Context: Marseille's Infrastructure Challenges</w:t>
      </w:r>
    </w:p>
    <w:p>
      <w:pPr>
        <w:pStyle w:val="FirstParagraph"/>
      </w:pPr>
      <w:r>
        <w:t xml:space="preserve">Marseille, France's second-largest city and a major Mediterranean port, presents a unique confluence of challenges for its water and sanitation systems. Its dense historic center, featuring buildings dating back centuries (some over 500 years old), is built atop complex geological formations. The city's proximity to the sea introduces significant salt air corrosion risks to piping networks, while its Mediterranean climate—characterized by hot, dry summers and occasional intense rainfall—creates fluctuating demands on water supply and stormwater drainage. Furthermore, Marseille faces persistent issues with aging infrastructure; a substantial portion of its water mains date from the late 19th or early 20th century. This legacy system is prone to leaks, bursts, and contamination risks, making the expertise of the modern plumber not merely a convenience but a public necessity.</w:t>
      </w:r>
    </w:p>
    <w:bookmarkEnd w:id="20"/>
    <w:bookmarkStart w:id="21" w:name="Xcd5a65ff5f1b9d0b42b299a572784c4890f9dd5"/>
    <w:p>
      <w:pPr>
        <w:pStyle w:val="Heading2"/>
      </w:pPr>
      <w:r>
        <w:t xml:space="preserve">The Evolving Role: From Repair to Prevention</w:t>
      </w:r>
    </w:p>
    <w:p>
      <w:pPr>
        <w:pStyle w:val="FirstParagraph"/>
      </w:pPr>
      <w:r>
        <w:t xml:space="preserve">The contemporary plumber in Marseille operates far beyond traditional repair work. Under French regulations (notably the *Code de la Santé Publique* and standards set by bodies like the CNAM), plumbers are certified professionals trained in water quality management, sustainable installation practices, and compliance with stringent environmental laws. In Marseille specifically, plumbers play a pivotal role in implementing large-scale municipal initiatives such as the "Marseille 2030" urban plan. This includes retrofitting older buildings with water-efficient fixtures to combat droughts (a growing concern due to climate change), installing smart water meters for real-time consumption monitoring, and ensuring compliance with new regulations on greywater recycling systems in new developments. The plumber is thus a key frontline actor in the city's transition towards circular economy principles and resilience.</w:t>
      </w:r>
    </w:p>
    <w:bookmarkEnd w:id="21"/>
    <w:bookmarkStart w:id="22" w:name="public-health-imperative"/>
    <w:p>
      <w:pPr>
        <w:pStyle w:val="Heading2"/>
      </w:pPr>
      <w:r>
        <w:t xml:space="preserve">Public Health Imperative</w:t>
      </w:r>
    </w:p>
    <w:p>
      <w:pPr>
        <w:pStyle w:val="FirstParagraph"/>
      </w:pPr>
      <w:r>
        <w:t xml:space="preserve">Perhaps the most fundamental aspect of the plumber's role is safeguarding public health. In Marseille, where historic buildings often have lead pipes or outdated materials, a qualified plumber is essential for identifying and replacing hazardous components before they leach into drinking water. During periods of extreme heat or drought—like those experienced in 2022—the risk of contaminated water sources increases significantly. Plumbers are the professionals mandated to conduct emergency repairs on critical infrastructure (e.g., main line breaks in densely populated areas like Le Panier or Vieux-Port), preventing widespread contamination and ensuring continuous access to safe water. Their work directly impacts the city's ability to meet World Health Organization standards for potable water, a non-negotiable aspect of urban living in modern France.</w:t>
      </w:r>
    </w:p>
    <w:bookmarkEnd w:id="22"/>
    <w:bookmarkStart w:id="23" w:name="Xd8e0a1840d15f1d9a0c21d0aea4ed87587c9ad0"/>
    <w:p>
      <w:pPr>
        <w:pStyle w:val="Heading2"/>
      </w:pPr>
      <w:r>
        <w:t xml:space="preserve">Professional Standards and the French Framework</w:t>
      </w:r>
    </w:p>
    <w:p>
      <w:pPr>
        <w:pStyle w:val="FirstParagraph"/>
      </w:pPr>
      <w:r>
        <w:t xml:space="preserve">The status of the plumber in France is elevated by rigorous professional certification. To practice legally as a *plombier* (plumber) in Marseille or anywhere in France, individuals must complete a formal apprenticeship (typically 3 years), obtain the CAP (Certificat d'Aptitude Professionnelle) or BP (Brevet de Maîtrise) qualification, and often pursue additional certifications for specialized roles like heating systems (*chauffagiste*) or sustainable technologies. This structured pathway ensures a high standard of competence across the profession. In Marseille, these certified plumbers are employed by both private firms serving residential and commercial clients and by the city's own water utility company (Société des Eaux de Marseille), forming an essential link in the municipal infrastructure chain.</w:t>
      </w:r>
    </w:p>
    <w:bookmarkEnd w:id="23"/>
    <w:bookmarkStart w:id="24" w:name="Xbc4e4b78437986d47b2d8904de81db0dc977991"/>
    <w:p>
      <w:pPr>
        <w:pStyle w:val="Heading2"/>
      </w:pPr>
      <w:r>
        <w:t xml:space="preserve">Case Study: The 2021 Water Crisis in Marseille</w:t>
      </w:r>
    </w:p>
    <w:p>
      <w:pPr>
        <w:pStyle w:val="FirstParagraph"/>
      </w:pPr>
      <w:r>
        <w:t xml:space="preserve">A recent example highlighting the plumber's critical role occurred during a significant drought and water shortage crisis in summer 2021. Marseille faced severe restrictions on water usage, with reservoir levels critically low. It was not just the city engineers managing supply but the thousands of qualified plumbers across Marseille who were mobilized to conduct emergency audits of private and public buildings. They identified hidden leaks (often in older properties), installed temporary water-saving devices, and educated residents on conservation—directly contributing to a 25% reduction in municipal water consumption during the peak crisis period. This incident demonstrated that the plumber is not a passive service provider but an active participant in city-wide crisis management.</w:t>
      </w:r>
    </w:p>
    <w:bookmarkEnd w:id="24"/>
    <w:bookmarkStart w:id="25" w:name="future-challenges-and-opportunities"/>
    <w:p>
      <w:pPr>
        <w:pStyle w:val="Heading2"/>
      </w:pPr>
      <w:r>
        <w:t xml:space="preserve">Future Challenges and Opportunities</w:t>
      </w:r>
    </w:p>
    <w:p>
      <w:pPr>
        <w:pStyle w:val="FirstParagraph"/>
      </w:pPr>
      <w:r>
        <w:t xml:space="preserve">Looking ahead, the role of the plumber in Marseille will become even more crucial. Climate change projections indicate increased frequency of both droughts and intense rainfall events, placing further strain on aging networks. The push for energy efficiency (e.g., solar water heating systems) requires plumbers to acquire new technical skills. Additionally, Marseille's ambitious goals for reducing carbon emissions by 50% by 2030 will rely heavily on the plumber's expertise in installing and maintaining sustainable infrastructure solutions like heat pumps and rainwater harvesting systems. Training programs at local vocational schools (such as those under the CFA network) are adapting curricula to meet these demands, ensuring the profession remains relevant and skilled.</w:t>
      </w:r>
    </w:p>
    <w:bookmarkEnd w:id="25"/>
    <w:bookmarkStart w:id="26" w:name="conclusion"/>
    <w:p>
      <w:pPr>
        <w:pStyle w:val="Heading2"/>
      </w:pPr>
      <w:r>
        <w:t xml:space="preserve">Conclusion</w:t>
      </w:r>
    </w:p>
    <w:p>
      <w:pPr>
        <w:pStyle w:val="FirstParagraph"/>
      </w:pPr>
      <w:r>
        <w:t xml:space="preserve">This dissertation has established that the professional plumber in Marseille, France, is far more than a tradesperson fixing pipes. They are essential guardians of public health infrastructure, key facilitators of urban sustainability initiatives under French regulatory frameworks, and critical responders during environmental crises. In a city as dynamic and historically layered as Marseille—with its unique challenges of coastal geography, historic building stock, and growing population—the plumber's role is fundamentally intertwined with the city's ability to thrive. Investing in the training, recognition, and technological integration of this profession is not an optional expense for municipal authorities; it is an absolute necessity for ensuring a healthy, sustainable future for Marseille within France's national urban landscape. The continued success of Marseille as a vibrant Mediterranean metropolis depends directly on the competence and dedication of its plumbers.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Marseille, France</dc:title>
  <dc:creator/>
  <dc:language>en</dc:language>
  <cp:keywords/>
  <dcterms:created xsi:type="dcterms:W3CDTF">2026-07-15T13:24:27Z</dcterms:created>
  <dcterms:modified xsi:type="dcterms:W3CDTF">2026-07-15T13:24:27Z</dcterms:modified>
</cp:coreProperties>
</file>

<file path=docProps/custom.xml><?xml version="1.0" encoding="utf-8"?>
<Properties xmlns="http://schemas.openxmlformats.org/officeDocument/2006/custom-properties" xmlns:vt="http://schemas.openxmlformats.org/officeDocument/2006/docPropsVTypes"/>
</file>