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Essential</w:t>
      </w:r>
      <w:r>
        <w:t xml:space="preserve"> </w:t>
      </w:r>
      <w:r>
        <w:t xml:space="preserve">Role</w:t>
      </w:r>
      <w:r>
        <w:t xml:space="preserve"> </w:t>
      </w:r>
      <w:r>
        <w:t xml:space="preserve">of</w:t>
      </w:r>
      <w:r>
        <w:t xml:space="preserve"> </w:t>
      </w:r>
      <w:r>
        <w:t xml:space="preserve">the</w:t>
      </w:r>
      <w:r>
        <w:t xml:space="preserve"> </w:t>
      </w:r>
      <w:r>
        <w:t xml:space="preserve">Qualified</w:t>
      </w:r>
      <w:r>
        <w:t xml:space="preserve"> </w:t>
      </w:r>
      <w:r>
        <w:t xml:space="preserve">Plumber</w:t>
      </w:r>
      <w:r>
        <w:t xml:space="preserve"> </w:t>
      </w:r>
      <w:r>
        <w:t xml:space="preserve">in</w:t>
      </w:r>
      <w:r>
        <w:t xml:space="preserve"> </w:t>
      </w:r>
      <w:r>
        <w:t xml:space="preserve">Munich,</w:t>
      </w:r>
      <w:r>
        <w:t xml:space="preserve"> </w:t>
      </w:r>
      <w:r>
        <w:t xml:space="preserve">Germany's</w:t>
      </w:r>
      <w:r>
        <w:t xml:space="preserve"> </w:t>
      </w:r>
      <w:r>
        <w:t xml:space="preserve">Urban</w:t>
      </w:r>
      <w:r>
        <w:t xml:space="preserve"> </w:t>
      </w:r>
      <w:r>
        <w:t xml:space="preserve">Infrastructure</w:t>
      </w:r>
    </w:p>
    <w:bookmarkStart w:id="27" w:name="X7b3c1dcc8e593231ddd893381d0afb57ee4c59e"/>
    <w:p>
      <w:pPr>
        <w:pStyle w:val="Heading1"/>
      </w:pPr>
      <w:r>
        <w:t xml:space="preserve">The Critical Role of the Qualified Plumber in Urban Infrastructure: A Case Study of Munich, Germany</w:t>
      </w:r>
    </w:p>
    <w:p>
      <w:pPr>
        <w:pStyle w:val="FirstParagraph"/>
      </w:pPr>
      <w:r>
        <w:t xml:space="preserve">This academic dissertation examines the indispensable function of the professional plumber within Munich, Germany's most populous city and a global hub for engineering innovation. As urban centers worldwide grapple with aging infrastructure and sustainability demands, Munich presents a compelling case study where stringent regulatory frameworks, historical building stock, and modern environmental imperatives converge. This work argues that the</w:t>
      </w:r>
      <w:r>
        <w:t xml:space="preserve"> </w:t>
      </w:r>
      <w:r>
        <w:rPr>
          <w:iCs/>
          <w:i/>
        </w:rPr>
        <w:t xml:space="preserve">Plumber</w:t>
      </w:r>
      <w:r>
        <w:t xml:space="preserve"> </w:t>
      </w:r>
      <w:r>
        <w:t xml:space="preserve">in</w:t>
      </w:r>
      <w:r>
        <w:t xml:space="preserve"> </w:t>
      </w:r>
      <w:r>
        <w:rPr>
          <w:bCs/>
          <w:b/>
        </w:rPr>
        <w:t xml:space="preserve">Germany Munich</w:t>
      </w:r>
      <w:r>
        <w:t xml:space="preserve"> </w:t>
      </w:r>
      <w:r>
        <w:t xml:space="preserve">is not merely a tradesperson but a pivotal urban technician whose expertise underpins public health, resource efficiency, and sustainable city development.</w:t>
      </w:r>
    </w:p>
    <w:bookmarkStart w:id="20" w:name="X74e2da580df8be04fb3f61edebff77d87c066b5"/>
    <w:p>
      <w:pPr>
        <w:pStyle w:val="Heading2"/>
      </w:pPr>
      <w:r>
        <w:t xml:space="preserve">The Unique Context of Plumbing in Munich, Germany</w:t>
      </w:r>
    </w:p>
    <w:p>
      <w:pPr>
        <w:pStyle w:val="FirstParagraph"/>
      </w:pPr>
      <w:r>
        <w:t xml:space="preserve">Munich's infrastructure legacy presents distinct challenges. With over 60% of its central district built before 1945 and a dense urban fabric requiring precise engineering solutions, the demand for specialized plumbing knowledge is exceptional. Unlike many Western European cities, Munich operates under the rigorous standards of</w:t>
      </w:r>
      <w:r>
        <w:t xml:space="preserve"> </w:t>
      </w:r>
      <w:r>
        <w:rPr>
          <w:iCs/>
          <w:i/>
        </w:rPr>
        <w:t xml:space="preserve">Deutsches Institut für Normung (DIN)</w:t>
      </w:r>
      <w:r>
        <w:t xml:space="preserve"> </w:t>
      </w:r>
      <w:r>
        <w:t xml:space="preserve">and</w:t>
      </w:r>
      <w:r>
        <w:t xml:space="preserve"> </w:t>
      </w:r>
      <w:r>
        <w:rPr>
          <w:iCs/>
          <w:i/>
        </w:rPr>
        <w:t xml:space="preserve">Bundes-Immissionsschutzgesetz (BImSchG)</w:t>
      </w:r>
      <w:r>
        <w:t xml:space="preserve">, regulations that mandate specific materials, installation protocols, and environmental safeguards. A qualified plumber in Munich must navigate this complex regulatory landscape while working on structures ranging from Baroque-era townhouses to cutting-edge eco-districts like</w:t>
      </w:r>
      <w:r>
        <w:t xml:space="preserve"> </w:t>
      </w:r>
      <w:r>
        <w:rPr>
          <w:iCs/>
          <w:i/>
        </w:rPr>
        <w:t xml:space="preserve">Neuhausen</w:t>
      </w:r>
      <w:r>
        <w:t xml:space="preserve">. This context elevates the role beyond basic repair; it necessitates deep technical literacy and continuous adaptation to evolving German standards.</w:t>
      </w:r>
    </w:p>
    <w:bookmarkEnd w:id="20"/>
    <w:bookmarkStart w:id="21" w:name="Xa917590098e40c57c7b97cf88c94a4c75957bcd"/>
    <w:p>
      <w:pPr>
        <w:pStyle w:val="Heading2"/>
      </w:pPr>
      <w:r>
        <w:t xml:space="preserve">Certification and Professional Rigor: The German Plumber Model</w:t>
      </w:r>
    </w:p>
    <w:p>
      <w:pPr>
        <w:pStyle w:val="FirstParagraph"/>
      </w:pPr>
      <w:r>
        <w:t xml:space="preserve">The path to becoming a certified plumber in Munich is deliberately arduous, reflecting</w:t>
      </w:r>
      <w:r>
        <w:t xml:space="preserve"> </w:t>
      </w:r>
      <w:r>
        <w:rPr>
          <w:bCs/>
          <w:b/>
        </w:rPr>
        <w:t xml:space="preserve">Germany Munich</w:t>
      </w:r>
      <w:r>
        <w:t xml:space="preserve">'s commitment to quality. Aspiring plumbers undergo a 3.5-year dual vocational training program (</w:t>
      </w:r>
      <w:r>
        <w:rPr>
          <w:iCs/>
          <w:i/>
        </w:rPr>
        <w:t xml:space="preserve">Ausbildung</w:t>
      </w:r>
      <w:r>
        <w:t xml:space="preserve">) combining classroom instruction at technical schools (e.g.,</w:t>
      </w:r>
      <w:r>
        <w:t xml:space="preserve"> </w:t>
      </w:r>
      <w:r>
        <w:rPr>
          <w:iCs/>
          <w:i/>
        </w:rPr>
        <w:t xml:space="preserve">Staatliche Berufsschule München</w:t>
      </w:r>
      <w:r>
        <w:t xml:space="preserve">) with on-site apprenticeships under master plumbers. The curriculum covers hydraulics, thermodynamics, environmental law, and advanced diagnostics—far exceeding the scope of plumbing in many other nations. Crucially, German certification (</w:t>
      </w:r>
      <w:r>
        <w:rPr>
          <w:iCs/>
          <w:i/>
        </w:rPr>
        <w:t xml:space="preserve">Gesellenbrief</w:t>
      </w:r>
      <w:r>
        <w:t xml:space="preserve"> </w:t>
      </w:r>
      <w:r>
        <w:t xml:space="preserve">followed by</w:t>
      </w:r>
      <w:r>
        <w:t xml:space="preserve"> </w:t>
      </w:r>
      <w:r>
        <w:rPr>
          <w:iCs/>
          <w:i/>
        </w:rPr>
        <w:t xml:space="preserve">Meisterprüfung</w:t>
      </w:r>
      <w:r>
        <w:t xml:space="preserve">) requires mastery of sustainable practices like greywater recycling systems (</w:t>
      </w:r>
      <w:r>
        <w:rPr>
          <w:iCs/>
          <w:i/>
        </w:rPr>
        <w:t xml:space="preserve">Regenwassernutzung</w:t>
      </w:r>
      <w:r>
        <w:t xml:space="preserve">) and energy-efficient heating solutions. This systematic approach ensures that every plumber entering Munich's market possesses the technical depth required to maintain a city where water scarcity projections (per</w:t>
      </w:r>
      <w:r>
        <w:t xml:space="preserve"> </w:t>
      </w:r>
      <w:r>
        <w:rPr>
          <w:iCs/>
          <w:i/>
        </w:rPr>
        <w:t xml:space="preserve">Münchner Stadtentwicklung</w:t>
      </w:r>
      <w:r>
        <w:t xml:space="preserve">, 2023) demand precision.</w:t>
      </w:r>
    </w:p>
    <w:bookmarkEnd w:id="21"/>
    <w:bookmarkStart w:id="22" w:name="X0e2b487b2d38e5dd11095430353f65f6711102b"/>
    <w:p>
      <w:pPr>
        <w:pStyle w:val="Heading2"/>
      </w:pPr>
      <w:r>
        <w:t xml:space="preserve">Plumbing as Infrastructure Stewardship: Munich's Water Security Imperative</w:t>
      </w:r>
    </w:p>
    <w:p>
      <w:pPr>
        <w:pStyle w:val="FirstParagraph"/>
      </w:pPr>
      <w:r>
        <w:t xml:space="preserve">Munich’s dependence on the Isar River and its own aquifer systems makes water management a strategic priority. The city’s water utility,</w:t>
      </w:r>
      <w:r>
        <w:t xml:space="preserve"> </w:t>
      </w:r>
      <w:r>
        <w:rPr>
          <w:iCs/>
          <w:i/>
        </w:rPr>
        <w:t xml:space="preserve">Münchner Stadtentwässerung</w:t>
      </w:r>
      <w:r>
        <w:t xml:space="preserve">, reports that over 12,000 km of piping—much of it pre-1970s infrastructure—requires annual inspection by licensed plumbers. A single failure in these systems can trigger public health crises (as seen during the 2018 Leipzig water contamination incident) or environmental damage. In Munich, plumbers are not just emergency responders; they are proactive stewards of</w:t>
      </w:r>
      <w:r>
        <w:t xml:space="preserve"> </w:t>
      </w:r>
      <w:r>
        <w:rPr>
          <w:bCs/>
          <w:b/>
        </w:rPr>
        <w:t xml:space="preserve">Germany Munich</w:t>
      </w:r>
      <w:r>
        <w:t xml:space="preserve">'s most vital resource. Their work on pressure regulation, leak detection (using ultrasonic and thermal imaging tech), and pipeline rehabilitation directly supports the city’s goal of 100% renewable energy in district heating by 2050 (</w:t>
      </w:r>
      <w:r>
        <w:rPr>
          <w:iCs/>
          <w:i/>
        </w:rPr>
        <w:t xml:space="preserve">Munich Climate Action Plan 2035</w:t>
      </w:r>
      <w:r>
        <w:t xml:space="preserve">). This transforms the plumber from a fixer into a sustainability agent.</w:t>
      </w:r>
    </w:p>
    <w:bookmarkEnd w:id="22"/>
    <w:bookmarkStart w:id="23" w:name="X693bada60f7c2db8e213f533c7d8b07e53c3368"/>
    <w:p>
      <w:pPr>
        <w:pStyle w:val="Heading2"/>
      </w:pPr>
      <w:r>
        <w:t xml:space="preserve">Economic and Social Significance in Munich's Labor Market</w:t>
      </w:r>
    </w:p>
    <w:p>
      <w:pPr>
        <w:pStyle w:val="FirstParagraph"/>
      </w:pPr>
      <w:r>
        <w:t xml:space="preserve">The certified plumber is a cornerstone of Munich’s skilled trades ecosystem. With an average annual salary exceeding €50,000 (Federal Statistical Office, 2023) and demand consistently outpacing supply due to aging workforce demographics, the profession offers economic security. More importantly, plumbers directly serve Munich’s demographic diversity: they install accessible bathroom fixtures for elderly residents in neighborhoods like Schwabing and retrofit immigrant households with culturally appropriate sanitation systems. Their role intersects with social equity—ensuring all Munich residents, regardless of neighborhood or income level, have access to safe water infrastructure. This societal function is embedded in the</w:t>
      </w:r>
      <w:r>
        <w:t xml:space="preserve"> </w:t>
      </w:r>
      <w:r>
        <w:rPr>
          <w:iCs/>
          <w:i/>
        </w:rPr>
        <w:t xml:space="preserve">Handwerkskammer München</w:t>
      </w:r>
      <w:r>
        <w:t xml:space="preserve">'s (Munich Chamber of Crafts) ethical charter for certified tradespeople.</w:t>
      </w:r>
    </w:p>
    <w:bookmarkEnd w:id="23"/>
    <w:bookmarkStart w:id="24" w:name="X6e432f3e7cc446204561b234931e11d6dfa6c23"/>
    <w:p>
      <w:pPr>
        <w:pStyle w:val="Heading2"/>
      </w:pPr>
      <w:r>
        <w:t xml:space="preserve">Future Challenges: Climate Adaptation and Digital Integration</w:t>
      </w:r>
    </w:p>
    <w:p>
      <w:pPr>
        <w:pStyle w:val="FirstParagraph"/>
      </w:pPr>
      <w:r>
        <w:t xml:space="preserve">The dissertation identifies emerging challenges where Munich’s plumbers must evolve. Intensifying climate events—such as the 2021 floods that damaged 3,000+ Munich properties—demand new expertise in flood-resilient plumbing design. Simultaneously, Germany’s push for smart cities (</w:t>
      </w:r>
      <w:r>
        <w:rPr>
          <w:iCs/>
          <w:i/>
        </w:rPr>
        <w:t xml:space="preserve">Smart City München</w:t>
      </w:r>
      <w:r>
        <w:t xml:space="preserve">) integrates IoT sensors into water networks, requiring plumbers to interpret data streams and maintain digital infrastructure. A recent</w:t>
      </w:r>
      <w:r>
        <w:t xml:space="preserve"> </w:t>
      </w:r>
      <w:r>
        <w:rPr>
          <w:iCs/>
          <w:i/>
        </w:rPr>
        <w:t xml:space="preserve">Deutsche Gesellschaft für Sanitärtechnik (DGSan)</w:t>
      </w:r>
      <w:r>
        <w:t xml:space="preserve"> </w:t>
      </w:r>
      <w:r>
        <w:t xml:space="preserve">survey revealed that 78% of Munich plumbers now require annual training in smart plumbing systems. This evolution underscores that the role of the plumber in</w:t>
      </w:r>
      <w:r>
        <w:t xml:space="preserve"> </w:t>
      </w:r>
      <w:r>
        <w:rPr>
          <w:bCs/>
          <w:b/>
        </w:rPr>
        <w:t xml:space="preserve">Germany Munich</w:t>
      </w:r>
      <w:r>
        <w:t xml:space="preserve"> </w:t>
      </w:r>
      <w:r>
        <w:t xml:space="preserve">is dynamic, not static—requiring lifelong learning to meet future urban needs.</w:t>
      </w:r>
    </w:p>
    <w:bookmarkEnd w:id="24"/>
    <w:bookmarkStart w:id="26" w:name="Xd401630159f5117be6a4dc098c37a2a0147aa6f"/>
    <w:p>
      <w:pPr>
        <w:pStyle w:val="Heading2"/>
      </w:pPr>
      <w:r>
        <w:t xml:space="preserve">Conclusion: Beyond Pipes, Toward Urban Resilience</w:t>
      </w:r>
    </w:p>
    <w:p>
      <w:pPr>
        <w:pStyle w:val="FirstParagraph"/>
      </w:pPr>
      <w:r>
        <w:t xml:space="preserve">This dissertation affirms that the qualified plumber in Munich, Germany, is a linchpin of modern urban life. Far from being a low-skilled occupation, it embodies the convergence of heritage preservation (maintaining historical structures), environmental stewardship (water conservation), and technological innovation (smart infrastructure). The stringent German certification system ensures plumbers possess the competence to navigate Munich’s unique challenges—where every pipe carries the weight of centuries of engineering tradition and future sustainability goals. As Munich strives to remain Europe’s most livable city, its plumbers will remain central to safeguarding public health, resource security, and environmental integrity. For any city aiming for resilience in the 21st century,</w:t>
      </w:r>
      <w:r>
        <w:t xml:space="preserve"> </w:t>
      </w:r>
      <w:r>
        <w:rPr>
          <w:bCs/>
          <w:b/>
        </w:rPr>
        <w:t xml:space="preserve">Germany Munich</w:t>
      </w:r>
      <w:r>
        <w:t xml:space="preserve">'s model demonstrates that investing in the skilled plumber is not merely practical—it is foundational.</w:t>
      </w:r>
    </w:p>
    <w:bookmarkStart w:id="25" w:name="word-count-897"/>
    <w:p>
      <w:pPr>
        <w:pStyle w:val="Heading3"/>
      </w:pPr>
      <w:r>
        <w:t xml:space="preserve">Word Count: 897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Essential Role of the Qualified Plumber in Munich, Germany's Urban Infrastructure</dc:title>
  <dc:creator/>
  <dc:language>en</dc:language>
  <cp:keywords/>
  <dcterms:created xsi:type="dcterms:W3CDTF">2026-03-04T10:57:14Z</dcterms:created>
  <dcterms:modified xsi:type="dcterms:W3CDTF">2026-03-04T10:57:14Z</dcterms:modified>
</cp:coreProperties>
</file>

<file path=docProps/custom.xml><?xml version="1.0" encoding="utf-8"?>
<Properties xmlns="http://schemas.openxmlformats.org/officeDocument/2006/custom-properties" xmlns:vt="http://schemas.openxmlformats.org/officeDocument/2006/docPropsVTypes"/>
</file>