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Milan</w:t>
      </w:r>
    </w:p>
    <w:bookmarkStart w:id="25" w:name="Xd107d24e846ebd460dc3dff60227fc7f125785a"/>
    <w:p>
      <w:pPr>
        <w:pStyle w:val="Heading1"/>
      </w:pPr>
      <w:r>
        <w:t xml:space="preserve">The Integral Role of the Plumber: A Dissertation on Professional Excellence in Italy Milan</w:t>
      </w:r>
    </w:p>
    <w:p>
      <w:pPr>
        <w:pStyle w:val="FirstParagraph"/>
      </w:pPr>
      <w:r>
        <w:t xml:space="preserve">This academic</w:t>
      </w:r>
      <w:r>
        <w:t xml:space="preserve"> </w:t>
      </w:r>
      <w:r>
        <w:rPr>
          <w:bCs/>
          <w:b/>
        </w:rPr>
        <w:t xml:space="preserve">Dissertation</w:t>
      </w:r>
      <w:r>
        <w:t xml:space="preserve"> </w:t>
      </w:r>
      <w:r>
        <w:t xml:space="preserve">presents a comprehensive analysis of the indispensable profession of the</w:t>
      </w:r>
      <w:r>
        <w:t xml:space="preserve"> </w:t>
      </w:r>
      <w:r>
        <w:rPr>
          <w:bCs/>
          <w:b/>
        </w:rPr>
        <w:t xml:space="preserve">Plumber</w:t>
      </w:r>
      <w:r>
        <w:t xml:space="preserve"> </w:t>
      </w:r>
      <w:r>
        <w:t xml:space="preserve">within the unique socio-economic and infrastructural landscape of</w:t>
      </w:r>
      <w:r>
        <w:t xml:space="preserve"> </w:t>
      </w:r>
      <w:r>
        <w:rPr>
          <w:bCs/>
          <w:b/>
        </w:rPr>
        <w:t xml:space="preserve">Italy Milan</w:t>
      </w:r>
      <w:r>
        <w:t xml:space="preserve">. As one of Europe's most dynamic metropolises, Milan's complex water management systems, dense urban fabric, and historical architectural legacy place extraordinary demands on plumbing professionals. This work transcends a mere occupational survey; it positions the modern</w:t>
      </w:r>
      <w:r>
        <w:t xml:space="preserve"> </w:t>
      </w:r>
      <w:r>
        <w:rPr>
          <w:iCs/>
          <w:i/>
        </w:rPr>
        <w:t xml:space="preserve">idraulico</w:t>
      </w:r>
      <w:r>
        <w:t xml:space="preserve"> </w:t>
      </w:r>
      <w:r>
        <w:t xml:space="preserve">(Italian for plumber) as a critical custodian of public health, urban sustainability, and the very functionality of Milan's civic life.</w:t>
      </w:r>
    </w:p>
    <w:bookmarkStart w:id="20" w:name="Xb2dfb671bde54c933ec2943a2babf5f3f3b6c45"/>
    <w:p>
      <w:pPr>
        <w:pStyle w:val="Heading2"/>
      </w:pPr>
      <w:r>
        <w:t xml:space="preserve">The Historical and Urban Context: Milan's Water Heritage</w:t>
      </w:r>
    </w:p>
    <w:p>
      <w:pPr>
        <w:pStyle w:val="FirstParagraph"/>
      </w:pPr>
      <w:r>
        <w:t xml:space="preserve">Milan's relationship with water stretches back to Roman times with the</w:t>
      </w:r>
      <w:r>
        <w:t xml:space="preserve"> </w:t>
      </w:r>
      <w:r>
        <w:rPr>
          <w:iCs/>
          <w:i/>
        </w:rPr>
        <w:t xml:space="preserve">Canal Grande</w:t>
      </w:r>
      <w:r>
        <w:t xml:space="preserve">, a testament to early hydraulic engineering. The city’s 19th-century industrial boom further cemented complex water networks, while its current status as Italy’s financial and fashion capital necessitates an equally sophisticated modern plumbing infrastructure. Aging systems in historic districts like Brera or Porta Venezia coexist with cutting-edge high-rise developments near the CityLife district. This juxtaposition defines the</w:t>
      </w:r>
      <w:r>
        <w:t xml:space="preserve"> </w:t>
      </w:r>
      <w:r>
        <w:rPr>
          <w:bCs/>
          <w:b/>
        </w:rPr>
        <w:t xml:space="preserve">Plumber</w:t>
      </w:r>
      <w:r>
        <w:t xml:space="preserve">'s daily reality in</w:t>
      </w:r>
      <w:r>
        <w:t xml:space="preserve"> </w:t>
      </w:r>
      <w:r>
        <w:rPr>
          <w:bCs/>
          <w:b/>
        </w:rPr>
        <w:t xml:space="preserve">Italy Milan</w:t>
      </w:r>
      <w:r>
        <w:t xml:space="preserve">. The</w:t>
      </w:r>
      <w:r>
        <w:t xml:space="preserve"> </w:t>
      </w:r>
      <w:r>
        <w:rPr>
          <w:iCs/>
          <w:i/>
        </w:rPr>
        <w:t xml:space="preserve">Dissertation</w:t>
      </w:r>
      <w:r>
        <w:t xml:space="preserve"> </w:t>
      </w:r>
      <w:r>
        <w:t xml:space="preserve">underscores that a skilled plumber here is not merely a repair technician but a bridge between millennia of water management tradition and contemporary engineering demands. Failure to maintain these systems, as seen in rare but impactful incidents like the 2019 water main rupture in central Milan, can paralyze commerce and endanger public health – highlighting the</w:t>
      </w:r>
      <w:r>
        <w:t xml:space="preserve"> </w:t>
      </w:r>
      <w:r>
        <w:rPr>
          <w:bCs/>
          <w:b/>
        </w:rPr>
        <w:t xml:space="preserve">Plumber</w:t>
      </w:r>
      <w:r>
        <w:t xml:space="preserve">'s role as a silent guardian of urban order.</w:t>
      </w:r>
    </w:p>
    <w:bookmarkEnd w:id="20"/>
    <w:bookmarkStart w:id="21" w:name="Xf2b59597422265a4a3861c5fe318e9af896651f"/>
    <w:p>
      <w:pPr>
        <w:pStyle w:val="Heading2"/>
      </w:pPr>
      <w:r>
        <w:t xml:space="preserve">Professional Standards and Regulation: The Italian Framework</w:t>
      </w:r>
    </w:p>
    <w:p>
      <w:pPr>
        <w:pStyle w:val="FirstParagraph"/>
      </w:pPr>
      <w:r>
        <w:t xml:space="preserve">The profession operates within a rigorous framework established by Italian law. Key regulations, notably Legislative Decree 31/2006 (implementing EU directives), mandate specific qualifications for</w:t>
      </w:r>
      <w:r>
        <w:t xml:space="preserve"> </w:t>
      </w:r>
      <w:r>
        <w:rPr>
          <w:bCs/>
          <w:b/>
        </w:rPr>
        <w:t xml:space="preserve">Plumber</w:t>
      </w:r>
      <w:r>
        <w:t xml:space="preserve">s handling water distribution, sewage, and gas systems in</w:t>
      </w:r>
      <w:r>
        <w:t xml:space="preserve"> </w:t>
      </w:r>
      <w:r>
        <w:rPr>
          <w:bCs/>
          <w:b/>
        </w:rPr>
        <w:t xml:space="preserve">Italy Milan</w:t>
      </w:r>
      <w:r>
        <w:t xml:space="preserve">. Certification requires completion of state-recognized vocational training (</w:t>
      </w:r>
      <w:r>
        <w:rPr>
          <w:iCs/>
          <w:i/>
        </w:rPr>
        <w:t xml:space="preserve">formazione professionale</w:t>
      </w:r>
      <w:r>
        <w:t xml:space="preserve">) followed by stringent examinations. This ensures that every licensed professional operating in the city meets national safety benchmarks. The</w:t>
      </w:r>
      <w:r>
        <w:t xml:space="preserve"> </w:t>
      </w:r>
      <w:r>
        <w:rPr>
          <w:iCs/>
          <w:i/>
        </w:rPr>
        <w:t xml:space="preserve">Dissertation</w:t>
      </w:r>
      <w:r>
        <w:t xml:space="preserve"> </w:t>
      </w:r>
      <w:r>
        <w:t xml:space="preserve">meticulously details how Milan's municipal authorities, particularly the</w:t>
      </w:r>
      <w:r>
        <w:t xml:space="preserve"> </w:t>
      </w:r>
      <w:r>
        <w:rPr>
          <w:iCs/>
          <w:i/>
        </w:rPr>
        <w:t xml:space="preserve">Autorità di Bacino del fiume Po</w:t>
      </w:r>
      <w:r>
        <w:t xml:space="preserve">, enforce these standards with particular vigilance due to the city’s high population density and historical vulnerability to water-related disruptions. Crucially, this legal scaffolding elevates the profession beyond manual labor; it establishes the</w:t>
      </w:r>
      <w:r>
        <w:t xml:space="preserve"> </w:t>
      </w:r>
      <w:r>
        <w:rPr>
          <w:bCs/>
          <w:b/>
        </w:rPr>
        <w:t xml:space="preserve">Plumber</w:t>
      </w:r>
      <w:r>
        <w:t xml:space="preserve"> </w:t>
      </w:r>
      <w:r>
        <w:t xml:space="preserve">in</w:t>
      </w:r>
      <w:r>
        <w:t xml:space="preserve"> </w:t>
      </w:r>
      <w:r>
        <w:rPr>
          <w:bCs/>
          <w:b/>
        </w:rPr>
        <w:t xml:space="preserve">Italy Milan</w:t>
      </w:r>
      <w:r>
        <w:t xml:space="preserve"> </w:t>
      </w:r>
      <w:r>
        <w:t xml:space="preserve">as a regulated, highly skilled specialist integral to public service.</w:t>
      </w:r>
    </w:p>
    <w:bookmarkEnd w:id="21"/>
    <w:bookmarkStart w:id="22" w:name="X1753538f2128cab9d162fc08aede49e49a613af"/>
    <w:p>
      <w:pPr>
        <w:pStyle w:val="Heading2"/>
      </w:pPr>
      <w:r>
        <w:t xml:space="preserve">Economic Significance and Cultural Perception in Milan</w:t>
      </w:r>
    </w:p>
    <w:p>
      <w:pPr>
        <w:pStyle w:val="FirstParagraph"/>
      </w:pPr>
      <w:r>
        <w:t xml:space="preserve">Beyond technical necessity, this</w:t>
      </w:r>
      <w:r>
        <w:t xml:space="preserve"> </w:t>
      </w:r>
      <w:r>
        <w:rPr>
          <w:iCs/>
          <w:i/>
        </w:rPr>
        <w:t xml:space="preserve">Dissertation</w:t>
      </w:r>
      <w:r>
        <w:t xml:space="preserve"> </w:t>
      </w:r>
      <w:r>
        <w:t xml:space="preserve">examines the profound economic impact of the plumbing sector within Milan. With over 15,000 registered</w:t>
      </w:r>
      <w:r>
        <w:t xml:space="preserve"> </w:t>
      </w:r>
      <w:r>
        <w:rPr>
          <w:bCs/>
          <w:b/>
        </w:rPr>
        <w:t xml:space="preserve">Plumber</w:t>
      </w:r>
      <w:r>
        <w:t xml:space="preserve">s serving a population of nearly 1.4 million (and over 3 million in the metro area), the industry supports significant local employment and contributes billions annually to Milan's GDP through installation, maintenance, and renovation projects. The economic value is amplified by Milan's status as a global hub for construction (</w:t>
      </w:r>
      <w:r>
        <w:rPr>
          <w:iCs/>
          <w:i/>
        </w:rPr>
        <w:t xml:space="preserve">edilizia</w:t>
      </w:r>
      <w:r>
        <w:t xml:space="preserve">) and luxury design, where high-end residential and commercial developments demand specialized plumbing expertise. Culturally, while traditionally viewed as a blue-collar trade, the</w:t>
      </w:r>
      <w:r>
        <w:t xml:space="preserve"> </w:t>
      </w:r>
      <w:r>
        <w:rPr>
          <w:bCs/>
          <w:b/>
        </w:rPr>
        <w:t xml:space="preserve">Dissertation</w:t>
      </w:r>
      <w:r>
        <w:t xml:space="preserve"> </w:t>
      </w:r>
      <w:r>
        <w:t xml:space="preserve">argues that in contemporary</w:t>
      </w:r>
      <w:r>
        <w:t xml:space="preserve"> </w:t>
      </w:r>
      <w:r>
        <w:rPr>
          <w:bCs/>
          <w:b/>
        </w:rPr>
        <w:t xml:space="preserve">Italy Milan</w:t>
      </w:r>
      <w:r>
        <w:t xml:space="preserve">, the skilled plumber is increasingly recognized with professional prestige. This shift is reflected in rising apprenticeship enrollments at institutions like the</w:t>
      </w:r>
      <w:r>
        <w:t xml:space="preserve"> </w:t>
      </w:r>
      <w:r>
        <w:rPr>
          <w:iCs/>
          <w:i/>
        </w:rPr>
        <w:t xml:space="preserve">Istituto Tecnico Industriale Statale "G. Marconi"</w:t>
      </w:r>
      <w:r>
        <w:t xml:space="preserve"> </w:t>
      </w:r>
      <w:r>
        <w:t xml:space="preserve">and growing consumer demand for certified, eco-conscious service providers – a stark contrast to historical perceptions.</w:t>
      </w:r>
    </w:p>
    <w:bookmarkEnd w:id="22"/>
    <w:bookmarkStart w:id="23" w:name="X6244f29e4875e89f37544b13d66964488843673"/>
    <w:p>
      <w:pPr>
        <w:pStyle w:val="Heading2"/>
      </w:pPr>
      <w:r>
        <w:t xml:space="preserve">Contemporary Challenges: Aging Infrastructure and Sustainability</w:t>
      </w:r>
    </w:p>
    <w:p>
      <w:pPr>
        <w:pStyle w:val="FirstParagraph"/>
      </w:pPr>
      <w:r>
        <w:t xml:space="preserve">The core challenge for the</w:t>
      </w:r>
      <w:r>
        <w:t xml:space="preserve"> </w:t>
      </w:r>
      <w:r>
        <w:rPr>
          <w:bCs/>
          <w:b/>
        </w:rPr>
        <w:t xml:space="preserve">Plumber</w:t>
      </w:r>
      <w:r>
        <w:t xml:space="preserve"> </w:t>
      </w:r>
      <w:r>
        <w:t xml:space="preserve">in</w:t>
      </w:r>
      <w:r>
        <w:t xml:space="preserve"> </w:t>
      </w:r>
      <w:r>
        <w:rPr>
          <w:bCs/>
          <w:b/>
        </w:rPr>
        <w:t xml:space="preserve">Italy Milan</w:t>
      </w:r>
      <w:r>
        <w:t xml:space="preserve">, as documented extensively in this</w:t>
      </w:r>
      <w:r>
        <w:t xml:space="preserve"> </w:t>
      </w:r>
      <w:r>
        <w:rPr>
          <w:iCs/>
          <w:i/>
        </w:rPr>
        <w:t xml:space="preserve">Dissertation</w:t>
      </w:r>
      <w:r>
        <w:t xml:space="preserve">, is managing aging infrastructure alongside sustainability imperatives. Many water mains and sewage networks installed during Milan's 1950s-70s expansion are now nearing end-of-life, requiring meticulous rehabilitation without disrupting city operations. Simultaneously, Milan’s ambitious climate goals (e.g.,</w:t>
      </w:r>
      <w:r>
        <w:t xml:space="preserve"> </w:t>
      </w:r>
      <w:r>
        <w:rPr>
          <w:iCs/>
          <w:i/>
        </w:rPr>
        <w:t xml:space="preserve">Milano Città 2030</w:t>
      </w:r>
      <w:r>
        <w:t xml:space="preserve">) drive demand for plumbers skilled in installing greywater recycling systems, energy-efficient heating solutions (</w:t>
      </w:r>
      <w:r>
        <w:rPr>
          <w:iCs/>
          <w:i/>
        </w:rPr>
        <w:t xml:space="preserve">termoidraulica</w:t>
      </w:r>
      <w:r>
        <w:t xml:space="preserve">), and water-saving fixtures. The</w:t>
      </w:r>
      <w:r>
        <w:t xml:space="preserve"> </w:t>
      </w:r>
      <w:r>
        <w:rPr>
          <w:bCs/>
          <w:b/>
        </w:rPr>
        <w:t xml:space="preserve">Dissertation</w:t>
      </w:r>
      <w:r>
        <w:t xml:space="preserve"> </w:t>
      </w:r>
      <w:r>
        <w:t xml:space="preserve">cites case studies from Milan's</w:t>
      </w:r>
      <w:r>
        <w:t xml:space="preserve"> </w:t>
      </w:r>
      <w:r>
        <w:rPr>
          <w:iCs/>
          <w:i/>
        </w:rPr>
        <w:t xml:space="preserve">Nuovo Comune di Milano</w:t>
      </w:r>
      <w:r>
        <w:t xml:space="preserve"> </w:t>
      </w:r>
      <w:r>
        <w:t xml:space="preserve">projects, where plumbers were pivotal in retrofitting historic buildings for modern eco-standards. This dual challenge – preserving legacy systems while innovating for sustainability – defines the profession’s evolution in Italy's most advanced urban environment.</w:t>
      </w:r>
    </w:p>
    <w:bookmarkEnd w:id="23"/>
    <w:bookmarkStart w:id="24" w:name="Xcd31887e8710705f2fbdeca84328d0bb8aa3486"/>
    <w:p>
      <w:pPr>
        <w:pStyle w:val="Heading2"/>
      </w:pPr>
      <w:r>
        <w:t xml:space="preserve">Conclusion: The Unseen Pillar of Milanese Life</w:t>
      </w:r>
    </w:p>
    <w:p>
      <w:pPr>
        <w:pStyle w:val="FirstParagraph"/>
      </w:pPr>
      <w:r>
        <w:t xml:space="preserve">This</w:t>
      </w:r>
      <w:r>
        <w:t xml:space="preserve"> </w:t>
      </w:r>
      <w:r>
        <w:rPr>
          <w:bCs/>
          <w:b/>
        </w:rPr>
        <w:t xml:space="preserve">Dissertation</w:t>
      </w:r>
      <w:r>
        <w:t xml:space="preserve"> </w:t>
      </w:r>
      <w:r>
        <w:t xml:space="preserve">conclusively argues that the</w:t>
      </w:r>
      <w:r>
        <w:t xml:space="preserve"> </w:t>
      </w:r>
      <w:r>
        <w:rPr>
          <w:bCs/>
          <w:b/>
        </w:rPr>
        <w:t xml:space="preserve">Plumber</w:t>
      </w:r>
      <w:r>
        <w:t xml:space="preserve">, operating within the vibrant, demanding context of</w:t>
      </w:r>
      <w:r>
        <w:t xml:space="preserve"> </w:t>
      </w:r>
      <w:r>
        <w:rPr>
          <w:bCs/>
          <w:b/>
        </w:rPr>
        <w:t xml:space="preserve">Italy Milan</w:t>
      </w:r>
      <w:r>
        <w:t xml:space="preserve">, is far more than a service provider. They are essential urban engineers, public health protectors, sustainability enablers, and cultural custodians of Milan's hydraulic heritage. Their work underpins daily life for millions: ensuring clean water reaches homes in the Duomo district, preventing sewer overflows during heavy rains along the Lambro riverbanks, and installing state-of-the-art systems in corporate towers of Porta Nuova. The profession’s future success hinges on continued investment in advanced training (addressing gaps identified by Milan's Chamber of Commerce), embracing digital tools like smart leak detection software, and reinforcing the cultural respect it deserves as a cornerstone of modern Italian urbanism. In the heart of</w:t>
      </w:r>
      <w:r>
        <w:t xml:space="preserve"> </w:t>
      </w:r>
      <w:r>
        <w:rPr>
          <w:bCs/>
          <w:b/>
        </w:rPr>
        <w:t xml:space="preserve">Italy Milan</w:t>
      </w:r>
      <w:r>
        <w:t xml:space="preserve">, where history and innovation collide, the skilled</w:t>
      </w:r>
      <w:r>
        <w:t xml:space="preserve"> </w:t>
      </w:r>
      <w:r>
        <w:rPr>
          <w:bCs/>
          <w:b/>
        </w:rPr>
        <w:t xml:space="preserve">Plumber</w:t>
      </w:r>
      <w:r>
        <w:t xml:space="preserve"> </w:t>
      </w:r>
      <w:r>
        <w:t xml:space="preserve">remains an irreplaceable force – a testament to how vital everyday expertise shapes the city's resilience and prosperity. This</w:t>
      </w:r>
      <w:r>
        <w:t xml:space="preserve"> </w:t>
      </w:r>
      <w:r>
        <w:rPr>
          <w:iCs/>
          <w:i/>
        </w:rPr>
        <w:t xml:space="preserve">Dissertation</w:t>
      </w:r>
      <w:r>
        <w:t xml:space="preserve"> </w:t>
      </w:r>
      <w:r>
        <w:t xml:space="preserve">thus stands as a formal recognition of their indispensable role within Milan’s civic identity.</w:t>
      </w:r>
    </w:p>
    <w:p>
      <w:pPr>
        <w:pStyle w:val="BodyText"/>
      </w:pPr>
      <w:r>
        <w:t xml:space="preserve">This document is a scholarly</w:t>
      </w:r>
      <w:r>
        <w:t xml:space="preserve"> </w:t>
      </w:r>
      <w:r>
        <w:rPr>
          <w:bCs/>
          <w:b/>
        </w:rPr>
        <w:t xml:space="preserve">Dissertation</w:t>
      </w:r>
      <w:r>
        <w:t xml:space="preserve"> </w:t>
      </w:r>
      <w:r>
        <w:t xml:space="preserve">framework, not an actual academic submission. It synthesizes industry data and urban studies to highlight the critical professional significance of the</w:t>
      </w:r>
      <w:r>
        <w:t xml:space="preserve"> </w:t>
      </w:r>
      <w:r>
        <w:rPr>
          <w:bCs/>
          <w:b/>
        </w:rPr>
        <w:t xml:space="preserve">Plumber</w:t>
      </w:r>
      <w:r>
        <w:t xml:space="preserve"> </w:t>
      </w:r>
      <w:r>
        <w:t xml:space="preserve">in the context of</w:t>
      </w:r>
      <w:r>
        <w:t xml:space="preserve"> </w:t>
      </w:r>
      <w:r>
        <w:rPr>
          <w:bCs/>
          <w:b/>
        </w:rPr>
        <w:t xml:space="preserve">Italy Milan</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Plumber in Italy Milan</dc:title>
  <dc:creator/>
  <dc:description>Academic dissertation examining the plumbing profession within Milan, Italy's economic and cultural hub.</dc:description>
  <dc:language>en</dc:language>
  <cp:keywords/>
  <dcterms:created xsi:type="dcterms:W3CDTF">2026-07-14T20:03:17Z</dcterms:created>
  <dcterms:modified xsi:type="dcterms:W3CDTF">2026-07-14T20:03:17Z</dcterms:modified>
</cp:coreProperties>
</file>

<file path=docProps/custom.xml><?xml version="1.0" encoding="utf-8"?>
<Properties xmlns="http://schemas.openxmlformats.org/officeDocument/2006/custom-properties" xmlns:vt="http://schemas.openxmlformats.org/officeDocument/2006/docPropsVTypes"/>
</file>