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adb13a5d62a38438ce58078aede0fcc27590555"/>
    <w:p>
      <w:pPr>
        <w:pStyle w:val="Heading1"/>
      </w:pPr>
      <w:r>
        <w:t xml:space="preserve">The Evolving Role of the Plumber: A Critical Examination within Italy Rome's Urban and Historical Context</w:t>
      </w:r>
    </w:p>
    <w:p>
      <w:pPr>
        <w:pStyle w:val="FirstParagraph"/>
      </w:pPr>
      <w:r>
        <w:rPr>
          <w:bCs/>
          <w:b/>
        </w:rPr>
        <w:t xml:space="preserve">Abstract:</w:t>
      </w:r>
      <w:r>
        <w:t xml:space="preserve"> </w:t>
      </w:r>
      <w:r>
        <w:t xml:space="preserve">This dissertation critically examines the indispensable profession of the plumber within the complex socio-technical landscape of Italy, with specific focus on Rome. Moving beyond a purely technical description, it analyzes how Roman plumbers navigate ancient infrastructure, modern regulatory frameworks, cultural heritage preservation demands, and evolving environmental sustainability imperatives. The study argues that the contemporary plumber in Italy Rome is not merely a repair technician but a vital custodian of public health, historical continuity, and urban resilience.</w:t>
      </w:r>
    </w:p>
    <w:bookmarkStart w:id="20" w:name="X7b44017a1891ee79fe164eb96b499304973fcd8"/>
    <w:p>
      <w:pPr>
        <w:pStyle w:val="Heading2"/>
      </w:pPr>
      <w:r>
        <w:t xml:space="preserve">Introduction: The Indispensable Craft in the Eternal City</w:t>
      </w:r>
    </w:p>
    <w:p>
      <w:pPr>
        <w:pStyle w:val="FirstParagraph"/>
      </w:pPr>
      <w:r>
        <w:t xml:space="preserve">Rome, an ancient metropolis whose very foundations were built upon sophisticated water management systems like the Appian Way aqueducts and the Cloaca Maxima sewer, presents a unique crucible for understanding modern plumbing. This dissertation contends that the role of the plumber (</w:t>
      </w:r>
      <w:r>
        <w:rPr>
          <w:iCs/>
          <w:i/>
        </w:rPr>
        <w:t xml:space="preserve">idraulico</w:t>
      </w:r>
      <w:r>
        <w:t xml:space="preserve">) in Italy Rome is fundamentally shaped by this deep historical legacy and its ongoing interaction with 21st-century urban challenges. In a city where historic palazzi (mansions) from the Renaissance coexist with dense modern apartment blocks, and where water scarcity concerns are increasingly pronounced, the plumber serves as a crucial link between past ingenuity and future sustainability. This work explores how the profession adapts to Rome's specific demands, making it central to both daily life and long-term urban planning within Italy.</w:t>
      </w:r>
    </w:p>
    <w:bookmarkEnd w:id="20"/>
    <w:bookmarkStart w:id="21" w:name="X9b7c571be86da831266c31a07c46aabc2514e0d"/>
    <w:p>
      <w:pPr>
        <w:pStyle w:val="Heading2"/>
      </w:pPr>
      <w:r>
        <w:t xml:space="preserve">Historical Continuity: From Aqueducts to Modern Pipes</w:t>
      </w:r>
    </w:p>
    <w:p>
      <w:pPr>
        <w:pStyle w:val="FirstParagraph"/>
      </w:pPr>
      <w:r>
        <w:t xml:space="preserve">The significance of water management in Rome is unparalleled. The Romans pioneered large-scale engineering, creating aqueducts that transported water 60 km into the city – a feat still marveling engineers today. This historical context deeply influences contemporary plumbing practices. Plumbers working in Rome's historic center (</w:t>
      </w:r>
      <w:r>
        <w:rPr>
          <w:iCs/>
          <w:i/>
        </w:rPr>
        <w:t xml:space="preserve">Centro Storico</w:t>
      </w:r>
      <w:r>
        <w:t xml:space="preserve">) must possess specialized knowledge far exceeding standard technical skill. They routinely encounter: ancient lead and terracotta pipes (often hidden within walls or beneath centuries of plaster), complex gravity-fed systems from the 18th century, and the delicate task of integrating modern, often plastic, piping without compromising architectural integrity. This isn't just about fixing a leak; it's about respecting a continuous lineage of water engineering that has defined Rome for millennia. The plumber becomes an unwitting historian, reading the city's hidden infrastructure to preserve its legacy while meeting modern needs.</w:t>
      </w:r>
    </w:p>
    <w:bookmarkEnd w:id="21"/>
    <w:bookmarkStart w:id="22" w:name="X082b865765b6403a60b2a1de648777386ac111f"/>
    <w:p>
      <w:pPr>
        <w:pStyle w:val="Heading2"/>
      </w:pPr>
      <w:r>
        <w:t xml:space="preserve">Regulatory Complexity and Professionalization in Italy Rome</w:t>
      </w:r>
    </w:p>
    <w:p>
      <w:pPr>
        <w:pStyle w:val="FirstParagraph"/>
      </w:pPr>
      <w:r>
        <w:t xml:space="preserve">The profession operates within a highly regulated environment dictated by Italian national laws (</w:t>
      </w:r>
      <w:r>
        <w:rPr>
          <w:iCs/>
          <w:i/>
        </w:rPr>
        <w:t xml:space="preserve">Legislazione Italiana</w:t>
      </w:r>
      <w:r>
        <w:t xml:space="preserve">) and specific regional (Lazio) and municipal (Comune di Roma) ordinances. Plumbers in Rome must navigate stringent safety standards, particularly concerning the use of lead pipes – still present in significant portions of the historic fabric – which are now heavily restricted under EU directives like 2018/1997. Certification (</w:t>
      </w:r>
      <w:r>
        <w:rPr>
          <w:iCs/>
          <w:i/>
        </w:rPr>
        <w:t xml:space="preserve">Attestato di Qualificazione</w:t>
      </w:r>
      <w:r>
        <w:t xml:space="preserve">) is mandatory, requiring rigorous training and examinations beyond basic technical competence. This regulatory framework, while challenging, elevates the plumber's status from a mere tradesperson to a licensed professional accountable for public health and safety. The dissertation highlights how this professionalization is crucial for managing Rome's aging infrastructure without compromising its safety profile or historical value.</w:t>
      </w:r>
    </w:p>
    <w:bookmarkEnd w:id="22"/>
    <w:bookmarkStart w:id="23" w:name="Xa1c6c1556d4a849fb8b96ab3018030b6e2f8b34"/>
    <w:p>
      <w:pPr>
        <w:pStyle w:val="Heading2"/>
      </w:pPr>
      <w:r>
        <w:t xml:space="preserve">Modern Challenges: Heritage Preservation Meets Sustainability</w:t>
      </w:r>
    </w:p>
    <w:p>
      <w:pPr>
        <w:pStyle w:val="FirstParagraph"/>
      </w:pPr>
      <w:r>
        <w:t xml:space="preserve">Urban plumbing in Rome faces multifaceted pressures. The sheer density of the historic center creates logistical nightmares: narrow streets limit access, subsurface archaeology (often requiring archaeological monitoring before work commences) adds cost and time, and strict preservation laws dictate how repairs can be executed. Furthermore, Italy's national focus on environmental sustainability (</w:t>
      </w:r>
      <w:r>
        <w:rPr>
          <w:iCs/>
          <w:i/>
        </w:rPr>
        <w:t xml:space="preserve">transizione ecologica</w:t>
      </w:r>
      <w:r>
        <w:t xml:space="preserve">) directly impacts the plumber. They are increasingly called upon to install water-saving fixtures (low-flow taps, dual-flush toilets), manage greywater recycling systems for historic buildings seeking EU sustainability grants, and implement efficient heating solutions compatible with ancient structures. A plumber in Rome isn't just fixing a broken pipe; they are actively contributing to national environmental goals while respecting the city's unique character. This dual mandate – preservation and innovation – is the defining challenge of the profession within Italy Rome today.</w:t>
      </w:r>
    </w:p>
    <w:bookmarkEnd w:id="23"/>
    <w:bookmarkStart w:id="24" w:name="conclusion-the-plumber-as-urban-steward"/>
    <w:p>
      <w:pPr>
        <w:pStyle w:val="Heading2"/>
      </w:pPr>
      <w:r>
        <w:t xml:space="preserve">Conclusion: The Plumber as Urban Steward</w:t>
      </w:r>
    </w:p>
    <w:p>
      <w:pPr>
        <w:pStyle w:val="FirstParagraph"/>
      </w:pPr>
      <w:r>
        <w:t xml:space="preserve">This dissertation has established that the plumber in Italy Rome occupies a uniquely critical position at the intersection of history, regulation, and contemporary urban life. They are not merely technicians but essential stewards of Rome's water security and heritage. Their work ensures the continuity of a system initiated over two thousand years ago, while simultaneously adapting it to meet modern demands for safety, efficiency, and environmental responsibility. The challenges they overcome – from navigating 17th-century pipe layouts to installing cutting-edge eco-systems in Palazzo courtyards – underscore the profound complexity of their role. As Rome continues to evolve as a global city grappling with its ancient identity and future sustainability needs, the indispensable professional</w:t>
      </w:r>
      <w:r>
        <w:t xml:space="preserve"> </w:t>
      </w:r>
      <w:r>
        <w:rPr>
          <w:iCs/>
          <w:i/>
        </w:rPr>
        <w:t xml:space="preserve">idraulico</w:t>
      </w:r>
      <w:r>
        <w:t xml:space="preserve"> </w:t>
      </w:r>
      <w:r>
        <w:t xml:space="preserve">remains central to its daily functioning and long-term resilience. The future of Italy Rome's water infrastructure, both visible in its modern networks and invisible beneath centuries of history, depends on the skilled hands and informed judgment of its plumbers. This dissertation concludes that recognizing the plumber's multifaceted role is not merely an academic exercise but a necessary step towards understanding the true fabric of urban life in Italy's most iconic capital.</w:t>
      </w:r>
    </w:p>
    <w:bookmarkEnd w:id="24"/>
    <w:bookmarkStart w:id="25" w:name="references-illustrative"/>
    <w:p>
      <w:pPr>
        <w:pStyle w:val="Heading2"/>
      </w:pPr>
      <w:r>
        <w:t xml:space="preserve">References (Illustrative)</w:t>
      </w:r>
    </w:p>
    <w:p>
      <w:pPr>
        <w:pStyle w:val="FirstParagraph"/>
      </w:pPr>
      <w:r>
        <w:rPr>
          <w:iCs/>
          <w:i/>
        </w:rPr>
        <w:t xml:space="preserve">Legislazione Italiana</w:t>
      </w:r>
      <w:r>
        <w:t xml:space="preserve">: D.Lgs. 152/2006 (Environmental Code), D.M. 17/01/2008 (Technical standards for water supply).</w:t>
      </w:r>
      <w:r>
        <w:br/>
      </w:r>
      <w:r>
        <w:rPr>
          <w:iCs/>
          <w:i/>
        </w:rPr>
        <w:t xml:space="preserve">Historical Context</w:t>
      </w:r>
      <w:r>
        <w:t xml:space="preserve">: Vitruvius, "De Architectura" (On Architecture); Suetonius, "The Twelve Caesars" on aqueducts.</w:t>
      </w:r>
      <w:r>
        <w:br/>
      </w:r>
      <w:r>
        <w:rPr>
          <w:iCs/>
          <w:i/>
        </w:rPr>
        <w:t xml:space="preserve">Rome Specifics</w:t>
      </w:r>
      <w:r>
        <w:t xml:space="preserve">: Comune di Roma – Ufficio Acquedotto; Associazione Nazionale Idraulici (ANI) - Rome Chapter; Reports on Historical Infrastructure by Lazio Region.</w:t>
      </w:r>
      <w:r>
        <w:br/>
      </w:r>
      <w:r>
        <w:rPr>
          <w:iCs/>
          <w:i/>
        </w:rPr>
        <w:t xml:space="preserve">Environmental Focus</w:t>
      </w:r>
      <w:r>
        <w:t xml:space="preserve">: European Commission, Directive 2018/1997 on lead in drinking water; Italian National Energy and Climate Plan (NECP).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Italy Rome</dc:title>
  <dc:creator/>
  <dc:language>en</dc:language>
  <cp:keywords/>
  <dcterms:created xsi:type="dcterms:W3CDTF">2026-04-30T03:41:32Z</dcterms:created>
  <dcterms:modified xsi:type="dcterms:W3CDTF">2026-04-30T03:41:32Z</dcterms:modified>
</cp:coreProperties>
</file>

<file path=docProps/custom.xml><?xml version="1.0" encoding="utf-8"?>
<Properties xmlns="http://schemas.openxmlformats.org/officeDocument/2006/custom-properties" xmlns:vt="http://schemas.openxmlformats.org/officeDocument/2006/docPropsVTypes"/>
</file>