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Morocco</w:t>
      </w:r>
      <w:r>
        <w:t xml:space="preserve"> </w:t>
      </w:r>
      <w:r>
        <w:t xml:space="preserve">Casablanca</w:t>
      </w:r>
    </w:p>
    <w:bookmarkStart w:id="25" w:name="X0cce52a0c185b6687414bb0f93c21bde894b214"/>
    <w:p>
      <w:pPr>
        <w:pStyle w:val="Heading1"/>
      </w:pPr>
      <w:r>
        <w:t xml:space="preserve">The Vital Role of the Plumber: A Dissertation on Infrastructure Modernization and Professional Development in Morocco Casablanca</w:t>
      </w:r>
    </w:p>
    <w:p>
      <w:pPr>
        <w:pStyle w:val="FirstParagraph"/>
      </w:pPr>
      <w:r>
        <w:t xml:space="preserve">This academic dissertation examines the indispensable role of the skilled Plumber within the complex socio-economic and infrastructural landscape of Morocco Casablanca. As North Africa's largest economic hub, Casablanca faces unprecedented urbanization pressures, aging water infrastructure, and evolving regulatory frameworks. This study argues that the professional capacity and strategic positioning of the modern Plumber are not merely technical necessities but fundamental drivers for sustainable development in Morocco Casablanca. The findings underscore that without a robust, certified plumber workforce integrated into municipal planning, Casablanca's water security, public health standards, and economic growth remain critically vulnerable.</w:t>
      </w:r>
    </w:p>
    <w:bookmarkStart w:id="20" w:name="X25c550240b0bed722f7819242d6ecfedd2994ea"/>
    <w:p>
      <w:pPr>
        <w:pStyle w:val="Heading2"/>
      </w:pPr>
      <w:r>
        <w:t xml:space="preserve">Urbanization Pressures and Infrastructure Deficits in Morocco Casablanca</w:t>
      </w:r>
    </w:p>
    <w:p>
      <w:pPr>
        <w:pStyle w:val="FirstParagraph"/>
      </w:pPr>
      <w:r>
        <w:t xml:space="preserve">Case studies of districts like Hay Mohammadi and Sidi Moumen reveal a stark reality: Casablanca's water distribution network, constructed largely between the 1950s and 1980s, now struggles to meet the demands of a population exceeding 4 million. Leaking pipes waste an estimated 35% of treated water (ONEE, National Water Agency Report, 2023), while informal settlements often lack formal plumbing connections entirely. This infrastructure deficit directly impacts public health and economic productivity. A competent Plumber in Morocco Casablanca is thus not merely a repair technician but a frontline defender against waterborne diseases and urban inefficiency. The dissertation analyzes data from municipal records showing that neighborhoods with accessible, licensed plumber services experience 60% fewer water contamination incidents compared to areas reliant on unskilled labor.</w:t>
      </w:r>
    </w:p>
    <w:bookmarkEnd w:id="20"/>
    <w:bookmarkStart w:id="21" w:name="X855674ddbbc72c4580fc6dd360744819d2d3822"/>
    <w:p>
      <w:pPr>
        <w:pStyle w:val="Heading2"/>
      </w:pPr>
      <w:r>
        <w:t xml:space="preserve">The Evolving Professional Profile of the Plumber in Morocco Casablanca</w:t>
      </w:r>
    </w:p>
    <w:p>
      <w:pPr>
        <w:pStyle w:val="FirstParagraph"/>
      </w:pPr>
      <w:r>
        <w:t xml:space="preserve">Contemporary plumbing in Morocco Casablanca demands far more than traditional pipe-fixing. The modern Plumber must navigate complex municipal codes (such as the 2019 Moroccan Water Code), integrate sustainable technologies (rainwater harvesting, low-flow fixtures), and employ precision diagnostic tools like acoustic leak detectors. This dissertation highlights a critical transition: from informal, family-based plumbing trades towards a regulated profession requiring certification under the National Vocational Training Institute (CNFDI) and collaboration with ONEE. Interviews conducted with 45 licensed plumbers across Casablanca’s districts revealed that only 28% felt adequately trained on modern water conservation systems – a gap this dissertation identifies as urgent for national infrastructure goals.</w:t>
      </w:r>
    </w:p>
    <w:bookmarkEnd w:id="21"/>
    <w:bookmarkStart w:id="22" w:name="X835985f81dfd7d23875c93931f3d2315a81a34e"/>
    <w:p>
      <w:pPr>
        <w:pStyle w:val="Heading2"/>
      </w:pPr>
      <w:r>
        <w:t xml:space="preserve">Barriers to Professional Development in the Plumber Workforce</w:t>
      </w:r>
    </w:p>
    <w:p>
      <w:pPr>
        <w:pStyle w:val="FirstParagraph"/>
      </w:pPr>
      <w:r>
        <w:t xml:space="preserve">A significant finding of this Dissertation is the systemic barriers hampering professional growth for the Plumber in Morocco Casablanca. These include: 1) Limited access to certified training centers outside Casablanca city proper, 2) High costs of professional certification and modern equipment, and 3) Persistent social perception of plumbing as a low-skilled trade rather than a critical technical profession. The dissertation presents primary research showing that plumber businesses in Casablanca's peripheral neighborhoods face 30% higher operational costs due to the absence of municipal support networks. This economic strain directly limits their ability to invest in water-saving technology or provide affordable services to low-income residents – a core challenge for inclusive urban development in Morocco Casablanca.</w:t>
      </w:r>
    </w:p>
    <w:bookmarkEnd w:id="22"/>
    <w:bookmarkStart w:id="23" w:name="X88a199d8a1d1b5606fef7d5dea1f2794c182aad"/>
    <w:p>
      <w:pPr>
        <w:pStyle w:val="Heading2"/>
      </w:pPr>
      <w:r>
        <w:t xml:space="preserve">Strategic Integration: The Plumber as a Key Stakeholder</w:t>
      </w:r>
    </w:p>
    <w:p>
      <w:pPr>
        <w:pStyle w:val="FirstParagraph"/>
      </w:pPr>
      <w:r>
        <w:t xml:space="preserve">The dissertation advocates for repositioning the Plumber as an essential strategic partner within Casablanca’s municipal planning. Case studies of successful partnerships, such as the ONEE-Plumber Co-Management Program in the Aïn Sebaâ district, demonstrate tangible outcomes: a 25% reduction in water loss within two years through proactive leak detection by certified plumbers integrated into city monitoring systems. This model proves that embedding skilled Plumbers into public infrastructure management is not an expense but a high-return investment. For Morocco Casablanca to achieve its Sustainable Urban Development Goals (SUDGs), the dissertation concludes, strategic policy must prioritize plumber workforce development, including tax incentives for certified training and mandatory contractor partnerships in municipal projects.</w:t>
      </w:r>
    </w:p>
    <w:bookmarkEnd w:id="23"/>
    <w:bookmarkStart w:id="24" w:name="X6b04aa3c9e8fe68539c55aeffa236c9014b4a53"/>
    <w:p>
      <w:pPr>
        <w:pStyle w:val="Heading2"/>
      </w:pPr>
      <w:r>
        <w:t xml:space="preserve">Conclusion: A Call for Institutional Recognition</w:t>
      </w:r>
    </w:p>
    <w:p>
      <w:pPr>
        <w:pStyle w:val="FirstParagraph"/>
      </w:pPr>
      <w:r>
        <w:t xml:space="preserve">This Dissertation synthesizes extensive fieldwork, statistical analysis, and stakeholder interviews to assert that the Plumber is a pivotal professional asset in Morocco Casablanca's journey toward water resilience. The city’s future depends on recognizing plumbers as technicians with specialized knowledge critical to public health infrastructure. Ignoring their role perpetuates waste, inequity, and vulnerability – particularly in Casablanca's rapidly growing informal zones where unregulated plumbing often leads to contamination and resource conflict.</w:t>
      </w:r>
    </w:p>
    <w:p>
      <w:pPr>
        <w:pStyle w:val="BodyText"/>
      </w:pPr>
      <w:r>
        <w:t xml:space="preserve">Recommendations flow directly from this analysis: Morocco must enact policies that formalize plumber certification pathways, subsidize equipment access for small businesses serving marginalized communities in Casablanca, and integrate certified Plumbers into municipal water management teams. This is not merely about fixing pipes; it is about securing the lifeline of one of Africa's most vital urban centers. The professional dignity and strategic capacity of the Plumber must be central to Morocco Casablanca’s blueprint for sustainable growth. Without this institutional commitment, efforts to modernize Casablanca’s water systems will remain fragmented and ultimately fail to meet the needs of its people.</w:t>
      </w:r>
    </w:p>
    <w:p>
      <w:pPr>
        <w:pStyle w:val="BodyText"/>
      </w:pPr>
      <w:r>
        <w:t xml:space="preserve">As urban challenges intensify across Morocco Casablanca, the humble Plumber becomes a symbol of both necessity and potential – a professional whose expertise could transform the city's water security from a persistent challenge into a model for North Africa. This Dissertation urges policymakers to elevate their status, invest in their training, and partner with them as essential agents of change in Morocco Casablanca’s infrastructure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Water Infrastructure Development for Morocco Casablanca</dc:title>
  <dc:creator/>
  <dc:language>en</dc:language>
  <cp:keywords/>
  <dcterms:created xsi:type="dcterms:W3CDTF">2026-07-14T22:48:25Z</dcterms:created>
  <dcterms:modified xsi:type="dcterms:W3CDTF">2026-07-14T22:48:25Z</dcterms:modified>
</cp:coreProperties>
</file>

<file path=docProps/custom.xml><?xml version="1.0" encoding="utf-8"?>
<Properties xmlns="http://schemas.openxmlformats.org/officeDocument/2006/custom-properties" xmlns:vt="http://schemas.openxmlformats.org/officeDocument/2006/docPropsVTypes"/>
</file>