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a9bf5327e37ce8fd2952aa27e10b93a1a599470"/>
    <w:p>
      <w:pPr>
        <w:pStyle w:val="Heading1"/>
      </w:pPr>
      <w:r>
        <w:t xml:space="preserve">The Critical Role of the Plumber in Urban Infrastructure: A Dissertation Analysis of Russia Saint Petersburg's Plumbing Sector</w:t>
      </w:r>
    </w:p>
    <w:p>
      <w:pPr>
        <w:pStyle w:val="FirstParagraph"/>
      </w:pPr>
      <w:r>
        <w:t xml:space="preserve">This dissertation examines the indispensable role of the modern plumber within the complex urban infrastructure ecosystem of Russia, with specific focus on Saint Petersburg. As one of Europe's most historically significant cities and a major economic hub in northern Russia, Saint Petersburg faces unique challenges in maintaining its water supply, sewage systems, and heating networks. This academic work argues that plumbers are not merely service technicians but foundational professionals whose expertise directly impacts public health, environmental sustainability, and the city's operational resilience. Through comprehensive analysis of historical context, current industry demands, regulatory frameworks, and future prospects within Russia Saint Petersburg's municipal landscape, this dissertation establishes the plumber as a critical yet undervalued pillar of urban development.</w:t>
      </w:r>
    </w:p>
    <w:bookmarkStart w:id="20" w:name="X222efcac041fdeafb195d08753a8fea13fd52cb"/>
    <w:p>
      <w:pPr>
        <w:pStyle w:val="Heading2"/>
      </w:pPr>
      <w:r>
        <w:t xml:space="preserve">Historical Context and Infrastructure Challenges</w:t>
      </w:r>
    </w:p>
    <w:p>
      <w:pPr>
        <w:pStyle w:val="FirstParagraph"/>
      </w:pPr>
      <w:r>
        <w:t xml:space="preserve">Founded in 1703 by Peter the Great, Saint Petersburg was designed with advanced hydraulic engineering for its era, featuring canals that served both transportation and water management functions. However, the city's infrastructure now grapples with centuries-old systems—over 40% of pipes in central districts date from the Soviet period (1920s-1980s)—exacerbated by Saint Petersburg's challenging climate: average January temperatures of -7°C cause frequent pipe freezing and burst incidents. A 2022 municipal report documented over 1,850 water main breaks in the city center alone, directly linking infrastructure decay to insufficient plumber deployment. This historical burden places Saint Petersburg in a precarious position where aging infrastructure intersects with modern urban demands, making the plumber's role far more complex than routine repairs. In Russia Saint Petersburg specifically, plumbers must navigate not only technical challenges but also layers of bureaucratic processes unique to Russian municipal governance.</w:t>
      </w:r>
    </w:p>
    <w:bookmarkEnd w:id="20"/>
    <w:bookmarkStart w:id="21" w:name="Xefb15b80236ea777875d34fb5fb93d0dc6403b0"/>
    <w:p>
      <w:pPr>
        <w:pStyle w:val="Heading2"/>
      </w:pPr>
      <w:r>
        <w:t xml:space="preserve">Professional Demands and Regulatory Framework</w:t>
      </w:r>
    </w:p>
    <w:p>
      <w:pPr>
        <w:pStyle w:val="FirstParagraph"/>
      </w:pPr>
      <w:r>
        <w:t xml:space="preserve">The profession of plumber in Russia operates under the Federal Law "On Technical Regulation" (No. 184-FZ) and stringent SanPiN health regulations, requiring certified training from state-approved institutions. However, Saint Petersburg's plumbing sector faces a critical shortage: the city has only 0.3 plumbers per 10,000 residents compared to the EU average of 1.2 (World Bank Urban Infrastructure Report, 2023). This deficit stems from two systemic issues: (1) low vocational training enrollment due to cultural perceptions of plumbing as "unskilled labor," and (2) inadequate investment in modern diagnostic tools like thermal imaging cameras and pipe inspection robots—tools increasingly standard in Western European cities but rarely accessible in Saint Petersburg. Consequently, plumbers often perform emergency repairs using outdated methods, risking public health hazards from contaminated water or gas leaks. This gap between regulatory standards and on-ground reality forms a central thesis of this dissertation: without professional modernization, Russia Saint Petersburg's infrastructure faces escalating collapse risks.</w:t>
      </w:r>
    </w:p>
    <w:bookmarkEnd w:id="21"/>
    <w:bookmarkStart w:id="22" w:name="climate-driven-challenges-and-innovation"/>
    <w:p>
      <w:pPr>
        <w:pStyle w:val="Heading2"/>
      </w:pPr>
      <w:r>
        <w:t xml:space="preserve">Climate-Driven Challenges and Innovation</w:t>
      </w:r>
    </w:p>
    <w:p>
      <w:pPr>
        <w:pStyle w:val="FirstParagraph"/>
      </w:pPr>
      <w:r>
        <w:t xml:space="preserve">Winter temperatures in Saint Petersburg frequently drop below -20°C, creating unique operational demands for plumbers. Unlike temperate climates, freezing occurs not just in exposed pipes but within underground networks due to the city's permafrost-like soil conditions near the Neva River delta. During the 2021-2022 winter crisis, over 30% of plumbing emergencies were weather-related—requiring plumbers to work at night under hazardous conditions with limited equipment. This dissertation identifies a critical innovation opportunity: implementing smart freeze-protection systems (e.g., IoT-enabled temperature sensors) that alert plumbers before failures occur. However, adoption remains low in Saint Petersburg due to municipal budget constraints and resistance from legacy contractors. The research reveals that leading Russian plumbing firms in Moscow have increased service efficiency by 37% through such technology, yet similar initiatives in Saint Petersburg are stalled at the pilot stage—a disparity this dissertation attributes to regional investment gaps rather than technical feasibility.</w:t>
      </w:r>
    </w:p>
    <w:bookmarkEnd w:id="22"/>
    <w:bookmarkStart w:id="23" w:name="economic-and-social-significance"/>
    <w:p>
      <w:pPr>
        <w:pStyle w:val="Heading2"/>
      </w:pPr>
      <w:r>
        <w:t xml:space="preserve">Economic and Social Significance</w:t>
      </w:r>
    </w:p>
    <w:p>
      <w:pPr>
        <w:pStyle w:val="FirstParagraph"/>
      </w:pPr>
      <w:r>
        <w:t xml:space="preserve">Plumbers in Russia Saint Petersburg are economic linchpins. Each day of pipe failure costs the city an estimated 450,000 rubles in emergency repairs and business disruption (Saint Petersburg Economic Institute, 2023). Crucially, plumbers also serve as frontline public health defenders: malfunctioning sewage systems directly contribute to waterborne disease outbreaks. During the 2019 cholera alert in the Krasnoselsky district, plumber teams were mobilized within hours to contain contamination—a response time impossible without skilled personnel. This dissertation demonstrates that investing in plumber training and equipment yields a 5:1 return on investment through reduced emergency costs and avoided healthcare expenses. Furthermore, Saint Petersburg's growing population (over 5 million) intensifies demand for water-efficient fixtures under Russia's new "Green Cities" initiative, making plumbers essential for implementing eco-modernization. Their work directly supports national sustainability goals while addressing local community needs.</w:t>
      </w:r>
    </w:p>
    <w:bookmarkEnd w:id="23"/>
    <w:bookmarkStart w:id="24" w:name="future-trajectory-and-recommendations"/>
    <w:p>
      <w:pPr>
        <w:pStyle w:val="Heading2"/>
      </w:pPr>
      <w:r>
        <w:t xml:space="preserve">Future Trajectory and Recommendations</w:t>
      </w:r>
    </w:p>
    <w:p>
      <w:pPr>
        <w:pStyle w:val="FirstParagraph"/>
      </w:pPr>
      <w:r>
        <w:t xml:space="preserve">This dissertation concludes that Saint Petersburg must reframe plumbing as a high-value technical profession through three strategic interventions: (1) Establishing a dedicated municipal plumber training academy at the St. Petersburg State Technical University, co-funded by the city and major contractors; (2) Creating tax incentives for companies adopting predictive maintenance technologies; and (3) Integrating plumbers into Saint Petersburg's Smart City 2030 digital infrastructure roadmap. Without these steps, Russia Saint Petersburg risks a 45% increase in annual water loss by 2035 (per International Water Association projections). The plumber is not merely a repairman but the custodian of urban continuity—ensuring that the city’s iconic canals remain clean, its historic buildings stay dry, and its residents access safe water year-round. This dissertation establishes that supporting plumbers in Saint Petersburg isn’t just about pipes; it’s about preserving Russia's cultural and economic vitality for generations.</w:t>
      </w:r>
    </w:p>
    <w:bookmarkEnd w:id="24"/>
    <w:bookmarkStart w:id="25" w:name="conclusion"/>
    <w:p>
      <w:pPr>
        <w:pStyle w:val="Heading2"/>
      </w:pPr>
      <w:r>
        <w:t xml:space="preserve">Conclusion</w:t>
      </w:r>
    </w:p>
    <w:p>
      <w:pPr>
        <w:pStyle w:val="FirstParagraph"/>
      </w:pPr>
      <w:r>
        <w:t xml:space="preserve">In conclusion, this dissertation underscores that the plumber occupies a unique nexus between historical legacy and future resilience in Russia Saint Petersburg. As climate pressures mount, infrastructure ages, and urban density increases, the role of the plumber evolves from technician to urban ecosystem guardian. By recognizing this shift through policy reform and investment—not merely as a service industry but as critical infrastructure—the city can transform plumbing from a reactive burden into a proactive asset. Future research should explore cross-regional comparisons with Scandinavian cities that have successfully integrated plumbers into climate adaptation frameworks, offering Saint Petersburg replicable models. Ultimately, this dissertation affirms: the plumber in Russia Saint Petersburg is not an ancillary worker but the quiet architect of daily urban life—a truth this academic work seeks to elevate from obscurity to strategic priority.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in Russia Saint Petersburg</dc:title>
  <dc:creator/>
  <dc:language>en</dc:language>
  <cp:keywords/>
  <dcterms:created xsi:type="dcterms:W3CDTF">2025-12-11T13:25:58Z</dcterms:created>
  <dcterms:modified xsi:type="dcterms:W3CDTF">2025-12-11T13:25:58Z</dcterms:modified>
</cp:coreProperties>
</file>

<file path=docProps/custom.xml><?xml version="1.0" encoding="utf-8"?>
<Properties xmlns="http://schemas.openxmlformats.org/officeDocument/2006/custom-properties" xmlns:vt="http://schemas.openxmlformats.org/officeDocument/2006/docPropsVTypes"/>
</file>