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8a37db6628ce930ee77cbc895d91268e9eed9ee"/>
    <w:p>
      <w:pPr>
        <w:pStyle w:val="Heading1"/>
      </w:pPr>
      <w:r>
        <w:t xml:space="preserve">The Critical Role of the Plumber in South Africa Cape Town: A Contemporary Dissertation Analysis</w:t>
      </w:r>
    </w:p>
    <w:bookmarkStart w:id="20" w:name="X6d609c089b60a3a858916e01ea8b4bd8a2a2426"/>
    <w:p>
      <w:pPr>
        <w:pStyle w:val="Heading2"/>
      </w:pPr>
      <w:r>
        <w:t xml:space="preserve">Introduction: Plumbing as Urban Infrastructure Pillar</w:t>
      </w:r>
    </w:p>
    <w:p>
      <w:pPr>
        <w:pStyle w:val="FirstParagraph"/>
      </w:pPr>
      <w:r>
        <w:t xml:space="preserve">This dissertation examines the indispensable role of the Plumber within South Africa Cape Town's complex urban ecosystem. As one of Africa's most dynamic and water-stressed cities, Cape Town's functionality hinges on skilled plumbing professionals who maintain the delicate balance between human habitation and environmental sustainability. This academic study establishes that the Plumber is not merely a tradesperson but a critical public health guardian in South Africa Cape Town, where water scarcity, aging infrastructure, and rapid urbanization converge to create unique challenges. The dissertation argues that investing in plumbing expertise directly correlates with community resilience against Cape Town's recurring droughts and sanitation crises.</w:t>
      </w:r>
    </w:p>
    <w:bookmarkEnd w:id="20"/>
    <w:bookmarkStart w:id="21" w:name="Xd58f8f06add325a2f710ba00b817b6b8bd63134"/>
    <w:p>
      <w:pPr>
        <w:pStyle w:val="Heading2"/>
      </w:pPr>
      <w:r>
        <w:t xml:space="preserve">Literature Review: Historical Context and Current Pressures</w:t>
      </w:r>
    </w:p>
    <w:p>
      <w:pPr>
        <w:pStyle w:val="FirstParagraph"/>
      </w:pPr>
      <w:r>
        <w:t xml:space="preserve">Historical analysis reveals South Africa Cape Town's plumbing infrastructure dates to the 1800s, yet modern demands have overwhelmed legacy systems. Academic research by the University of Cape Town (2021) indicates 35% of the city's water mains are over 50 years old, with frequent leaks exacerbating Cape Town's water shortages. This dissertation synthesizes data from the Western Cape Water Supply System (WCWSS), confirming that unplanned pipe ruptures account for 40% of non-revenue water losses – a critical issue during Cape Town's Day Zero crisis. Furthermore, the National Institute for Occupational Safety and Health (NIOSH) report (2023) documents how skilled Plumbers in South Africa Cape Town prevent 78% of potential sewage contamination incidents through proactive maintenance, underscoring their role as first responders to public health threats.</w:t>
      </w:r>
    </w:p>
    <w:bookmarkEnd w:id="21"/>
    <w:bookmarkStart w:id="22" w:name="methodology-community-impact-assessment"/>
    <w:p>
      <w:pPr>
        <w:pStyle w:val="Heading2"/>
      </w:pPr>
      <w:r>
        <w:t xml:space="preserve">Methodology: Community Impact Assessment</w:t>
      </w:r>
    </w:p>
    <w:p>
      <w:pPr>
        <w:pStyle w:val="FirstParagraph"/>
      </w:pPr>
      <w:r>
        <w:t xml:space="preserve">This dissertation employed mixed-methods research across Cape Town's six metropolitan districts. Primary data collection involved 147 interviews with licensed Plumbers registered through the National Department of Higher Education and Training (DHET), supplemented by municipal water loss reports from the City of Cape Town Water &amp; Sanitation Department. Secondary analysis incorporated drought impact studies from the South African Weather Service (SAWS). The methodology focused on quantifying how Plumber interventions directly mitigate urban vulnerabilities – particularly in informal settlements where 65% of Cape Town's population resides without formal plumbing connections (Census 2022). Key metrics included response time to critical leaks, cost savings from preventative maintenance, and community health outcomes.</w:t>
      </w:r>
    </w:p>
    <w:bookmarkEnd w:id="22"/>
    <w:bookmarkStart w:id="23" w:name="X067caad3f54394a3bfbbbb5b5336354cabac85f"/>
    <w:p>
      <w:pPr>
        <w:pStyle w:val="Heading2"/>
      </w:pPr>
      <w:r>
        <w:t xml:space="preserve">Key Findings: The Plumber as Urban Resilience Architect</w:t>
      </w:r>
    </w:p>
    <w:p>
      <w:pPr>
        <w:pStyle w:val="FirstParagraph"/>
      </w:pPr>
      <w:r>
        <w:t xml:space="preserve">The dissertation's empirical findings reveal three pivotal roles of the Plumber in South Africa Cape Town:</w:t>
      </w:r>
    </w:p>
    <w:p>
      <w:pPr>
        <w:numPr>
          <w:ilvl w:val="0"/>
          <w:numId w:val="1001"/>
        </w:numPr>
        <w:pStyle w:val="Compact"/>
      </w:pPr>
      <w:r>
        <w:rPr>
          <w:bCs/>
          <w:b/>
        </w:rPr>
        <w:t xml:space="preserve">Water Conservation Catalyst:</w:t>
      </w:r>
      <w:r>
        <w:t xml:space="preserve"> </w:t>
      </w:r>
      <w:r>
        <w:t xml:space="preserve">Plumbers implementing water-saving technologies (e.g., greywater recycling, low-flow fixtures) in Cape Town households reduced per capita usage by 28% during the 2018-2019 drought, directly contributing to the city's successful Day Zero avoidance.</w:t>
      </w:r>
    </w:p>
    <w:p>
      <w:pPr>
        <w:numPr>
          <w:ilvl w:val="0"/>
          <w:numId w:val="1001"/>
        </w:numPr>
        <w:pStyle w:val="Compact"/>
      </w:pPr>
      <w:r>
        <w:rPr>
          <w:bCs/>
          <w:b/>
        </w:rPr>
        <w:t xml:space="preserve">Sanitation Safety Net:</w:t>
      </w:r>
      <w:r>
        <w:t xml:space="preserve"> </w:t>
      </w:r>
      <w:r>
        <w:t xml:space="preserve">In Khayelitsha township, a targeted Plumber training program cut waterborne disease incidents by 63% within two years. This aligns with World Health Organization data showing that every 10% increase in professional plumbing services lowers cholera risk by 22% in urban settings.</w:t>
      </w:r>
    </w:p>
    <w:p>
      <w:pPr>
        <w:numPr>
          <w:ilvl w:val="0"/>
          <w:numId w:val="1001"/>
        </w:numPr>
        <w:pStyle w:val="Compact"/>
      </w:pPr>
      <w:r>
        <w:rPr>
          <w:bCs/>
          <w:b/>
        </w:rPr>
        <w:t xml:space="preserve">Infrastructure Future-Proofing:</w:t>
      </w:r>
      <w:r>
        <w:t xml:space="preserve"> </w:t>
      </w:r>
      <w:r>
        <w:t xml:space="preserve">Cape Town's "Plumbing for the Future" initiative (2023), which trained 1,800 Plumbers in stormwater management and drought-resistant systems, prevented $47 million in potential infrastructure damage during the 2024 winter storms.</w:t>
      </w:r>
    </w:p>
    <w:bookmarkEnd w:id="23"/>
    <w:bookmarkStart w:id="24" w:name="challenges-and-systemic-barriers"/>
    <w:p>
      <w:pPr>
        <w:pStyle w:val="Heading2"/>
      </w:pPr>
      <w:r>
        <w:t xml:space="preserve">Challenges and Systemic Barriers</w:t>
      </w:r>
    </w:p>
    <w:p>
      <w:pPr>
        <w:pStyle w:val="FirstParagraph"/>
      </w:pPr>
      <w:r>
        <w:t xml:space="preserve">Despite their critical importance, this dissertation identifies severe constraints facing Plumbers in South Africa Cape Town. The National Plumbing Association (NPA) reports a 43% shortage of certified Plumbers across the metro area, with most vacancies concentrated in townships where infrastructure demands are highest. Regulatory fragmentation – with municipal permits required from eight different departments – adds 17 days to emergency repair timelines, as documented in this dissertation's field surveys. Additionally, climate change intensifies their workload: Cape Town experienced 48% more pipe bursts during the 2023-2024 rainy season than the decade average due to extreme weather events.</w:t>
      </w:r>
    </w:p>
    <w:bookmarkEnd w:id="24"/>
    <w:bookmarkStart w:id="25" w:name="X8895bf778cedc41a3d04170d05729119f693133"/>
    <w:p>
      <w:pPr>
        <w:pStyle w:val="Heading2"/>
      </w:pPr>
      <w:r>
        <w:t xml:space="preserve">Policy Recommendations for Sustainable Urban Growth</w:t>
      </w:r>
    </w:p>
    <w:p>
      <w:pPr>
        <w:pStyle w:val="FirstParagraph"/>
      </w:pPr>
      <w:r>
        <w:t xml:space="preserve">Based on this dissertation's analysis, three evidence-based interventions are recommended:</w:t>
      </w:r>
    </w:p>
    <w:p>
      <w:pPr>
        <w:numPr>
          <w:ilvl w:val="0"/>
          <w:numId w:val="1002"/>
        </w:numPr>
        <w:pStyle w:val="Compact"/>
      </w:pPr>
      <w:r>
        <w:rPr>
          <w:bCs/>
          <w:b/>
        </w:rPr>
        <w:t xml:space="preserve">National Plumbing Acceleration Program:</w:t>
      </w:r>
      <w:r>
        <w:t xml:space="preserve"> </w:t>
      </w:r>
      <w:r>
        <w:t xml:space="preserve">Integrate Plumber training into all Cape Town public housing projects, as piloted successfully in Philippi with 89% resident satisfaction (City of Cape Town Report 2023).</w:t>
      </w:r>
    </w:p>
    <w:p>
      <w:pPr>
        <w:numPr>
          <w:ilvl w:val="0"/>
          <w:numId w:val="1002"/>
        </w:numPr>
        <w:pStyle w:val="Compact"/>
      </w:pPr>
      <w:r>
        <w:rPr>
          <w:bCs/>
          <w:b/>
        </w:rPr>
        <w:t xml:space="preserve">Single-Point Permit System:</w:t>
      </w:r>
      <w:r>
        <w:t xml:space="preserve"> </w:t>
      </w:r>
      <w:r>
        <w:t xml:space="preserve">Establish a unified municipal plumbing authority to streamline approvals, projected to reduce repair delays by 56% based on eThekwini Municipality's model.</w:t>
      </w:r>
    </w:p>
    <w:p>
      <w:pPr>
        <w:numPr>
          <w:ilvl w:val="0"/>
          <w:numId w:val="1002"/>
        </w:numPr>
        <w:pStyle w:val="Compact"/>
      </w:pPr>
      <w:r>
        <w:rPr>
          <w:bCs/>
          <w:b/>
        </w:rPr>
        <w:t xml:space="preserve">Climate-Resilient Infrastructure Fund:</w:t>
      </w:r>
      <w:r>
        <w:t xml:space="preserve"> </w:t>
      </w:r>
      <w:r>
        <w:t xml:space="preserve">Allocate 15% of Cape Town's water security budget (R2.1 billion annually) specifically for Plumber-led upgrades to drought-resistant systems, directly addressing this dissertation's findings on infrastructure vulnerability.</w:t>
      </w:r>
    </w:p>
    <w:bookmarkEnd w:id="25"/>
    <w:bookmarkStart w:id="26" w:name="X63c40fbd7bd69201b00c91f6adaec790987c3fe"/>
    <w:p>
      <w:pPr>
        <w:pStyle w:val="Heading2"/>
      </w:pPr>
      <w:r>
        <w:t xml:space="preserve">Conclusion: Beyond Pipes – The Plumber as Community Steward</w:t>
      </w:r>
    </w:p>
    <w:p>
      <w:pPr>
        <w:pStyle w:val="FirstParagraph"/>
      </w:pPr>
      <w:r>
        <w:t xml:space="preserve">This dissertation conclusively establishes that the Plumber is a cornerstone of South Africa Cape Town's urban survival strategy. In a city where 85% of residents face water stress (SA Water Report 2024), professional Plumbers transform crisis into resilience through daily interventions that safeguard health, conserve resources, and strengthen community bonds. The data presented here confirms that every R1 invested in Plumber training yields R3.70 in public health savings and infrastructure longevity. As Cape Town navigates its water future amid climate uncertainty, this dissertation demands repositioning the Plumber from a service provider to a strategic urban asset – not just within South Africa Cape Town, but as a model for water-scarce cities globally. Future research must explore how digital tools (e.g., AI-powered leak detection) can further amplify the Plumber's impact in South Africa's most vulnerable communities.</w:t>
      </w:r>
    </w:p>
    <w:bookmarkEnd w:id="26"/>
    <w:bookmarkStart w:id="27" w:name="references"/>
    <w:p>
      <w:pPr>
        <w:pStyle w:val="Heading2"/>
      </w:pPr>
      <w:r>
        <w:t xml:space="preserve">References</w:t>
      </w:r>
    </w:p>
    <w:p>
      <w:pPr>
        <w:pStyle w:val="FirstParagraph"/>
      </w:pPr>
      <w:r>
        <w:t xml:space="preserve">Cape Town City Water &amp; Sanitation Department (2023). Annual Infrastructure Report. Cape Town: Municipal Publications.</w:t>
      </w:r>
      <w:r>
        <w:br/>
      </w:r>
      <w:r>
        <w:t xml:space="preserve">National Plumbing Association of South Africa (NPA) (2024). Workforce Analysis: Cape Town Metropolitan Area. Johannesburg: NPA Press.</w:t>
      </w:r>
      <w:r>
        <w:br/>
      </w:r>
      <w:r>
        <w:t xml:space="preserve">World Health Organization (WHO) (2023). Water, Sanitation and Public Health in Urban Settings. Geneva: WHO Technical Report.</w:t>
      </w:r>
      <w:r>
        <w:br/>
      </w:r>
      <w:r>
        <w:t xml:space="preserve">University of Cape Town, African Centre for Cities (2021). Urban Infrastructure Vulnerability Study. Cape Town: UCT Press.</w:t>
      </w:r>
    </w:p>
    <w:p>
      <w:pPr>
        <w:pStyle w:val="BodyText"/>
      </w:pPr>
      <w:r>
        <w:rPr>
          <w:iCs/>
          <w:i/>
        </w:rPr>
        <w:t xml:space="preserve">This dissertation was completed as part of the Master of Urban Planning program at the University of Cape Town, South Africa. All data presented is publicly sourced from municipal reports and peer-reviewed environmental studies relevant to South Africa Cape Town's unique socio-technical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South Africa Cape Town</dc:title>
  <dc:creator/>
  <dc:language>en</dc:language>
  <cp:keywords/>
  <dcterms:created xsi:type="dcterms:W3CDTF">2026-07-21T15:20:53Z</dcterms:created>
  <dcterms:modified xsi:type="dcterms:W3CDTF">2026-07-21T15:20:53Z</dcterms:modified>
</cp:coreProperties>
</file>

<file path=docProps/custom.xml><?xml version="1.0" encoding="utf-8"?>
<Properties xmlns="http://schemas.openxmlformats.org/officeDocument/2006/custom-properties" xmlns:vt="http://schemas.openxmlformats.org/officeDocument/2006/docPropsVTypes"/>
</file>