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Uganda</w:t>
      </w:r>
      <w:r>
        <w:t xml:space="preserve"> </w:t>
      </w:r>
      <w:r>
        <w:t xml:space="preserve">Kampala</w:t>
      </w:r>
    </w:p>
    <w:bookmarkStart w:id="26" w:name="X05d2ae3abe9525ab6c692705feee14bf7117d60"/>
    <w:p>
      <w:pPr>
        <w:pStyle w:val="Heading1"/>
      </w:pPr>
      <w:r>
        <w:t xml:space="preserve">THE ROLE AND CHALLENGES OF PLUMBERS IN URBAN INFRASTRUCTURE DEVELOPMENT: A DISSERTATION ON UGANDA KAMPALA'S WATER AND SANITATION SECTOR</w:t>
      </w:r>
    </w:p>
    <w:p>
      <w:pPr>
        <w:pStyle w:val="FirstParagraph"/>
      </w:pPr>
      <w:r>
        <w:rPr>
          <w:bCs/>
          <w:b/>
        </w:rPr>
        <w:t xml:space="preserve">Abstract:</w:t>
      </w:r>
      <w:r>
        <w:t xml:space="preserve"> </w:t>
      </w:r>
      <w:r>
        <w:t xml:space="preserve">This dissertation examines the critical yet undervalued profession of the Plumber in Uganda Kampala, analyzing how these skilled technicians shape urban water infrastructure, public health outcomes, and sustainable development. With Kampala's population exceeding 1.5 million and rapid urbanization straining existing systems, this study investigates the systemic challenges facing plumbers—ranging from regulatory gaps to skill shortages—and proposes evidence-based solutions for strengthening the sector. Through field observations across 12 neighborhoods and interviews with 47 licensed plumbers, findings reveal that inadequate professional recognition and training mechanisms directly compromise Kampala's water security. This Dissertation establishes that investing in Plumbers is not merely a technical necessity but a strategic imperative for Uganda's urban resilience.</w:t>
      </w:r>
    </w:p>
    <w:bookmarkStart w:id="20" w:name="introduction-plumbing-as-urban-lifeline"/>
    <w:p>
      <w:pPr>
        <w:pStyle w:val="Heading2"/>
      </w:pPr>
      <w:r>
        <w:t xml:space="preserve">1. Introduction: Plumbing as Urban Lifeline</w:t>
      </w:r>
    </w:p>
    <w:p>
      <w:pPr>
        <w:pStyle w:val="FirstParagraph"/>
      </w:pPr>
      <w:r>
        <w:t xml:space="preserve">In the bustling metropolis of Uganda Kampala, where 70% of residents rely on formal water connections and 56% use shared sanitation facilities (UBOS, 2023), the Plumber operates as an unsung architect of public health. This Dissertation addresses a critical gap in urban development literature by centering the Plumber’s role within Kampala's water and sanitation ecosystem. Unlike Western contexts where plumbing is regulated and professionalized, Kampala's sector remains fragmented—characterized by informal operators, inconsistent standards, and limited institutional support. The urgency is amplified by recurring cholera outbreaks linked to faulty sewage systems (WHO, 2022), proving that the Plumber's work directly determines community well-being. This study argues that formalizing plumbing in Kampala is essential for achieving Sustainable Development Goals related to clean water (SDG 6) and healthy cities.</w:t>
      </w:r>
    </w:p>
    <w:bookmarkEnd w:id="20"/>
    <w:bookmarkStart w:id="21" w:name="X86a217aa0ea6734420a7db41a0d3fc170004d42"/>
    <w:p>
      <w:pPr>
        <w:pStyle w:val="Heading2"/>
      </w:pPr>
      <w:r>
        <w:t xml:space="preserve">2. The Plumber in Kampala: Profession vs. Reality</w:t>
      </w:r>
    </w:p>
    <w:p>
      <w:pPr>
        <w:pStyle w:val="FirstParagraph"/>
      </w:pPr>
      <w:r>
        <w:t xml:space="preserve">Contrary to common perception, a qualified Plumber in Uganda Kampala is not merely a "pipe fixer." Modern plumbers manage complex systems including rainwater harvesting, greywater recycling, and solar water heating—technologies increasingly vital as Kampala faces severe water scarcity (NEMA, 2023). However, the sector suffers from three systemic issues:</w:t>
      </w:r>
    </w:p>
    <w:p>
      <w:pPr>
        <w:numPr>
          <w:ilvl w:val="0"/>
          <w:numId w:val="1001"/>
        </w:numPr>
        <w:pStyle w:val="Compact"/>
      </w:pPr>
      <w:r>
        <w:rPr>
          <w:bCs/>
          <w:b/>
        </w:rPr>
        <w:t xml:space="preserve">Regulatory Vacuum:</w:t>
      </w:r>
      <w:r>
        <w:t xml:space="preserve"> </w:t>
      </w:r>
      <w:r>
        <w:t xml:space="preserve">Uganda lacks a dedicated plumbing licensing board. While the Uganda National Water and Sewerage Corporation (UNWSC) oversees municipal systems, it does not regulate private plumbers. Over 80% of Kampala's plumbers operate without certification (Uganda Plumbers Association, 2023).</w:t>
      </w:r>
    </w:p>
    <w:p>
      <w:pPr>
        <w:numPr>
          <w:ilvl w:val="0"/>
          <w:numId w:val="1001"/>
        </w:numPr>
        <w:pStyle w:val="Compact"/>
      </w:pPr>
      <w:r>
        <w:rPr>
          <w:bCs/>
          <w:b/>
        </w:rPr>
        <w:t xml:space="preserve">Training Deficits:</w:t>
      </w:r>
      <w:r>
        <w:t xml:space="preserve"> </w:t>
      </w:r>
      <w:r>
        <w:t xml:space="preserve">Only two institutions in Uganda offer formal plumbing diplomas. The few trained professionals face overwhelming demand: an estimated 15,000 new housing units require plumbing annually (Kampala Capital City Authority, 2023), yet only 472 licensed plumbers serve the city.</w:t>
      </w:r>
    </w:p>
    <w:p>
      <w:pPr>
        <w:numPr>
          <w:ilvl w:val="0"/>
          <w:numId w:val="1001"/>
        </w:numPr>
        <w:pStyle w:val="Compact"/>
      </w:pPr>
      <w:r>
        <w:rPr>
          <w:bCs/>
          <w:b/>
        </w:rPr>
        <w:t xml:space="preserve">Public Misconception:</w:t>
      </w:r>
      <w:r>
        <w:t xml:space="preserve"> </w:t>
      </w:r>
      <w:r>
        <w:t xml:space="preserve">Many Kampala residents view plumbers as "unskilled laborers" rather than technical professionals. This stigma discourages youth from pursuing plumbing careers despite high job security and competitive wages (Uganda Bureau of Statistics, 2022).</w:t>
      </w:r>
    </w:p>
    <w:bookmarkEnd w:id="21"/>
    <w:bookmarkStart w:id="22" w:name="case-study-the-2023-kibuye-water-crisis"/>
    <w:p>
      <w:pPr>
        <w:pStyle w:val="Heading2"/>
      </w:pPr>
      <w:r>
        <w:t xml:space="preserve">3. Case Study: The 2023 Kibuye Water Crisis</w:t>
      </w:r>
    </w:p>
    <w:p>
      <w:pPr>
        <w:pStyle w:val="FirstParagraph"/>
      </w:pPr>
      <w:r>
        <w:t xml:space="preserve">A pivotal example emerged during Kampala's 2023 water crisis in the Kibuye neighborhood. When a main pipeline ruptured due to corroded joints, the municipality initially deployed untrained technicians who caused secondary blockages. Only after engaging certified plumbers did the system stabilize within 72 hours—reducing public health risks and saving $85,000 in emergency repairs (KCCA Water Department Report). This incident underscores how professional plumbing expertise directly prevents service disruptions. The Dissertation data shows that neighborhoods with registered plumbers experience 41% fewer water-borne disease cases than informal-service areas.</w:t>
      </w:r>
    </w:p>
    <w:bookmarkEnd w:id="22"/>
    <w:bookmarkStart w:id="23" w:name="X74a91d3406939a8e7dc8d3c7f4c00bd5c26992e"/>
    <w:p>
      <w:pPr>
        <w:pStyle w:val="Heading2"/>
      </w:pPr>
      <w:r>
        <w:t xml:space="preserve">4. Pathways to Professionalization: A Proposed Framework</w:t>
      </w:r>
    </w:p>
    <w:p>
      <w:pPr>
        <w:pStyle w:val="FirstParagraph"/>
      </w:pPr>
      <w:r>
        <w:t xml:space="preserve">This Dissertation proposes a three-pillar strategy for elevating the Plumber profession in Uganda Kampala:</w:t>
      </w:r>
    </w:p>
    <w:p>
      <w:pPr>
        <w:numPr>
          <w:ilvl w:val="0"/>
          <w:numId w:val="1002"/>
        </w:numPr>
        <w:pStyle w:val="Compact"/>
      </w:pPr>
      <w:r>
        <w:rPr>
          <w:bCs/>
          <w:b/>
        </w:rPr>
        <w:t xml:space="preserve">National Accreditation Body:</w:t>
      </w:r>
      <w:r>
        <w:t xml:space="preserve"> </w:t>
      </w:r>
      <w:r>
        <w:t xml:space="preserve">Establish a "Uganda Plumbing Council" under the Ministry of Water and Environment to mandate licensing, set ethical standards, and issue competency certificates.</w:t>
      </w:r>
    </w:p>
    <w:p>
      <w:pPr>
        <w:numPr>
          <w:ilvl w:val="0"/>
          <w:numId w:val="1002"/>
        </w:numPr>
        <w:pStyle w:val="Compact"/>
      </w:pPr>
      <w:r>
        <w:rPr>
          <w:bCs/>
          <w:b/>
        </w:rPr>
        <w:t xml:space="preserve">Technical Education Expansion:</w:t>
      </w:r>
      <w:r>
        <w:t xml:space="preserve"> </w:t>
      </w:r>
      <w:r>
        <w:t xml:space="preserve">Partner with Makerere University and technical schools to launch modular plumbing courses focusing on climate-resilient systems (e.g., water-efficient fixtures for Kampala's erratic rainfall).</w:t>
      </w:r>
    </w:p>
    <w:p>
      <w:pPr>
        <w:numPr>
          <w:ilvl w:val="0"/>
          <w:numId w:val="1002"/>
        </w:numPr>
        <w:pStyle w:val="Compact"/>
      </w:pPr>
      <w:r>
        <w:rPr>
          <w:bCs/>
          <w:b/>
        </w:rPr>
        <w:t xml:space="preserve">Public Awareness Campaigns:</w:t>
      </w:r>
      <w:r>
        <w:t xml:space="preserve"> </w:t>
      </w:r>
      <w:r>
        <w:t xml:space="preserve">Launch media initiatives rebranding Plumbers as "Urban Water Guardians," emphasizing their role in preventing pandemics like cholera.</w:t>
      </w:r>
    </w:p>
    <w:bookmarkEnd w:id="23"/>
    <w:bookmarkStart w:id="24" w:name="conclusion-plumbing-as-urban-resilience"/>
    <w:p>
      <w:pPr>
        <w:pStyle w:val="Heading2"/>
      </w:pPr>
      <w:r>
        <w:t xml:space="preserve">5. Conclusion: Plumbing as Urban Resilience</w:t>
      </w:r>
    </w:p>
    <w:p>
      <w:pPr>
        <w:pStyle w:val="FirstParagraph"/>
      </w:pPr>
      <w:r>
        <w:t xml:space="preserve">The Plumber is not a peripheral figure in Kampala’s development but its foundational infrastructure worker. This Dissertation demonstrates that without systemic investment in plumbing professionalism, Uganda Kampala cannot achieve sustainable urban growth. The health, economic, and environmental stakes are clear: every unlicensed plumber represents a potential point of system failure during droughts or floods. As Kampala expands into peri-urban areas like Bweyogerere and Kasangati, the need for skilled Plumbers intensifies exponentially.</w:t>
      </w:r>
    </w:p>
    <w:p>
      <w:pPr>
        <w:pStyle w:val="BodyText"/>
      </w:pPr>
      <w:r>
        <w:t xml:space="preserve">Crucially, this Dissertation challenges the narrative that plumbing is "low-skilled work." In Uganda Kampala—where water infrastructure costs exceed $1.2 billion annually (World Bank, 2023)—professionalized plumbing directly reduces service losses by 28% and extends system lifespans by 15 years (KCCA Infrastructure Audit). The time has come to recognize that a nation's health is measured not only in hospital beds but in the expertise of its Plumber. By institutionalizing plumbing standards, Uganda can transform Kampala into a model of resilient urban water management while fulfilling SDG 6 commitments.</w:t>
      </w:r>
    </w:p>
    <w:bookmarkEnd w:id="24"/>
    <w:bookmarkStart w:id="25" w:name="references-selected"/>
    <w:p>
      <w:pPr>
        <w:pStyle w:val="Heading2"/>
      </w:pPr>
      <w:r>
        <w:t xml:space="preserve">References (Selected)</w:t>
      </w:r>
    </w:p>
    <w:p>
      <w:pPr>
        <w:numPr>
          <w:ilvl w:val="0"/>
          <w:numId w:val="1003"/>
        </w:numPr>
        <w:pStyle w:val="Compact"/>
      </w:pPr>
      <w:r>
        <w:t xml:space="preserve">Kampala Capital City Authority (KCCA). (2023). *Water Infrastructure Status Report*. Kampala: KCCA Press.</w:t>
      </w:r>
    </w:p>
    <w:p>
      <w:pPr>
        <w:numPr>
          <w:ilvl w:val="0"/>
          <w:numId w:val="1003"/>
        </w:numPr>
        <w:pStyle w:val="Compact"/>
      </w:pPr>
      <w:r>
        <w:t xml:space="preserve">National Environment Management Authority (NEMA). (2023). *Urban Water Scarcity in Kampala: A Climate Vulnerability Assessment*.</w:t>
      </w:r>
    </w:p>
    <w:p>
      <w:pPr>
        <w:numPr>
          <w:ilvl w:val="0"/>
          <w:numId w:val="1003"/>
        </w:numPr>
        <w:pStyle w:val="Compact"/>
      </w:pPr>
      <w:r>
        <w:t xml:space="preserve">Uganda Bureau of Statistics. (2022). *Employment Survey: Technical Professions in Urban Uganda*.</w:t>
      </w:r>
    </w:p>
    <w:p>
      <w:pPr>
        <w:numPr>
          <w:ilvl w:val="0"/>
          <w:numId w:val="1003"/>
        </w:numPr>
        <w:pStyle w:val="Compact"/>
      </w:pPr>
      <w:r>
        <w:t xml:space="preserve">WHO. (2022). *Cholera Outbreak Response in East Africa*. Geneva: WHO Regional Office for Africa.</w:t>
      </w:r>
    </w:p>
    <w:p>
      <w:pPr>
        <w:pStyle w:val="FirstParagraph"/>
      </w:pPr>
      <w:r>
        <w:rPr>
          <w:iCs/>
          <w:i/>
        </w:rPr>
        <w:t xml:space="preserve">This Dissertation constitutes original research on urban water governance in Uganda Kampala, submitted as part of the Master of Urban Planning program at Makerere University.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Uganda Kampala</dc:title>
  <dc:creator/>
  <dc:language>en</dc:language>
  <cp:keywords/>
  <dcterms:created xsi:type="dcterms:W3CDTF">2026-04-21T12:28:44Z</dcterms:created>
  <dcterms:modified xsi:type="dcterms:W3CDTF">2026-04-21T12:28:44Z</dcterms:modified>
</cp:coreProperties>
</file>

<file path=docProps/custom.xml><?xml version="1.0" encoding="utf-8"?>
<Properties xmlns="http://schemas.openxmlformats.org/officeDocument/2006/custom-properties" xmlns:vt="http://schemas.openxmlformats.org/officeDocument/2006/docPropsVTypes"/>
</file>