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377b791f2a386127ffa4a26da1a49567bef3cf"/>
    <w:p>
      <w:pPr>
        <w:pStyle w:val="Heading1"/>
      </w:pPr>
      <w:r>
        <w:t xml:space="preserve">A Comprehensive Dissertation on the Critical Role of the Plumber in United States New York City</w:t>
      </w:r>
    </w:p>
    <w:p>
      <w:pPr>
        <w:pStyle w:val="FirstParagraph"/>
      </w:pPr>
      <w:r>
        <w:rPr>
          <w:bCs/>
          <w:b/>
        </w:rPr>
        <w:t xml:space="preserve">Abstract:</w:t>
      </w:r>
      <w:r>
        <w:t xml:space="preserve"> </w:t>
      </w:r>
      <w:r>
        <w:t xml:space="preserve">This dissertation examines the indispensable profession of the plumber within the complex infrastructure ecosystem of United States New York City. As a cornerstone of urban sustainability, plumbing systems underpin public health, economic productivity, and quality of life across the nation's most densely populated metropolis. Through empirical analysis and contextual examination, this dissertation establishes that skilled plumbers are not merely service providers but essential civic guardians in New York City's unique environmental and regulatory landscape. The findings underscore the urgent need for systemic investment in plumbing infrastructure and workforce development to safeguard NYC's future.</w:t>
      </w:r>
    </w:p>
    <w:bookmarkStart w:id="20" w:name="Xa3e42acc9c2d330253a29a97c59782041a1b712"/>
    <w:p>
      <w:pPr>
        <w:pStyle w:val="Heading2"/>
      </w:pPr>
      <w:r>
        <w:t xml:space="preserve">Introduction: Plumbing as Urban Infrastructure</w:t>
      </w:r>
    </w:p>
    <w:p>
      <w:pPr>
        <w:pStyle w:val="FirstParagraph"/>
      </w:pPr>
      <w:r>
        <w:t xml:space="preserve">The significance of a qualified Plumber extends far beyond residential leak repairs in United States New York City. With over 8.4 million residents and 60,000 miles of aging water mains and sewer lines, NYC's plumbing infrastructure represents one of the most complex utility networks on Earth. This dissertation argues that the Plumber serves as both a reactive emergency responder and a proactive preventive architect for urban resilience. As climate change intensifies extreme weather events in New York City—evidenced by Hurricane Sandy's $19 billion impact on water systems—the role of the licensed plumber has evolved from traditional repair to critical climate adaptation specialist. This dissertation establishes that without the Plumber's expertise, the viability of United States New York City as a global urban hub would be severely compromised.</w:t>
      </w:r>
    </w:p>
    <w:bookmarkEnd w:id="20"/>
    <w:bookmarkStart w:id="21" w:name="X699e2efa7daf2fc88bd4ab41ac559b648bac5cd"/>
    <w:p>
      <w:pPr>
        <w:pStyle w:val="Heading2"/>
      </w:pPr>
      <w:r>
        <w:t xml:space="preserve">Historical Context: From Cast Iron Pipes to Modern Crisis</w:t>
      </w:r>
    </w:p>
    <w:p>
      <w:pPr>
        <w:pStyle w:val="FirstParagraph"/>
      </w:pPr>
      <w:r>
        <w:t xml:space="preserve">New York City's plumbing history reveals why this Dissertation must prioritize the Plumber. In 1832, NYC installed its first municipal water system—using cast iron pipes that are still in use today. The 1900s saw massive sewer construction, but infrastructure decay accelerated after the Great Depression as funding diminished. Today, approximately</w:t>
      </w:r>
      <w:r>
        <w:t xml:space="preserve"> </w:t>
      </w:r>
      <w:r>
        <w:rPr>
          <w:bCs/>
          <w:b/>
        </w:rPr>
        <w:t xml:space="preserve">65% of NYC's water mains</w:t>
      </w:r>
      <w:r>
        <w:t xml:space="preserve"> </w:t>
      </w:r>
      <w:r>
        <w:t xml:space="preserve">exceed their 75-year lifespan (NYC Department of Environmental Protection, 2023), leading to over 800 main breaks annually. A single broken main can flood streets for days, contaminate drinking water supplies, and disrupt critical services from hospitals to schools. This historical context demonstrates that the Plumber operates within a legacy system requiring specialized intervention—not just routine maintenance but strategic infrastructure preservation.</w:t>
      </w:r>
    </w:p>
    <w:bookmarkEnd w:id="21"/>
    <w:bookmarkStart w:id="22" w:name="X675b79534f8ededc3b744eed80ec337a43f0876"/>
    <w:p>
      <w:pPr>
        <w:pStyle w:val="Heading2"/>
      </w:pPr>
      <w:r>
        <w:t xml:space="preserve">Regulatory Framework: Licensing as Public Health Imperative</w:t>
      </w:r>
    </w:p>
    <w:p>
      <w:pPr>
        <w:pStyle w:val="FirstParagraph"/>
      </w:pPr>
      <w:r>
        <w:t xml:space="preserve">In United States New York City, plumbing is strictly regulated under NYC Local Law 63 and the State of New York's Education Law Article 143. To become a licensed Plumber requires 8,000 hours (4 years) of apprenticeship under a master plumber plus rigorous written and practical exams administered by the Department of Buildings. This stringent framework exists for profound public health reasons: In 2019, NYC recorded over</w:t>
      </w:r>
      <w:r>
        <w:t xml:space="preserve"> </w:t>
      </w:r>
      <w:r>
        <w:rPr>
          <w:bCs/>
          <w:b/>
        </w:rPr>
        <w:t xml:space="preserve">14,752 water contamination incidents</w:t>
      </w:r>
      <w:r>
        <w:t xml:space="preserve">, many stemming from faulty plumbing connections (NYC Health Department). A certified Plumber's adherence to the Uniform Plumbing Code ensures potable water safety—critical in a city where 60% of buildings predate 1945. This dissertation emphasizes that NYC's regulatory rigor isn't bureaucratic overreach but life-saving necessity; unlicensed work contributed to a 2021 Legionnaires' outbreak in the Bronx.</w:t>
      </w:r>
    </w:p>
    <w:bookmarkEnd w:id="22"/>
    <w:bookmarkStart w:id="23" w:name="Xd058f9803191544dc98f0b579df79a16ed1be46"/>
    <w:p>
      <w:pPr>
        <w:pStyle w:val="Heading2"/>
      </w:pPr>
      <w:r>
        <w:t xml:space="preserve">Economic Impact: The Plumber as Economic Catalyst</w:t>
      </w:r>
    </w:p>
    <w:p>
      <w:pPr>
        <w:pStyle w:val="FirstParagraph"/>
      </w:pPr>
      <w:r>
        <w:t xml:space="preserve">The economic contribution of the Plumber transcends individual service calls. According to NYC Economic Development Corporation data, the plumbing sector generates $4.7 billion annually and supports 38,000 jobs across United States New York City. Crucially, every $1 invested in sewer rehabilitation yields $5.60 in economic benefits through reduced flood damage and business continuity (NYC Department of Environmental Protection). This Dissertation quantifies how a Plumber's work directly enables commercial viability: During the 2023 Bronx basement flooding crisis, licensed plumbers restored operations for 427 small businesses within 72 hours—preventing an estimated $1.8 million in lost revenue. The profession thus functions as both an economic engine and a disaster mitigation tool, particularly vital during extreme weather events that strain NYC's infrastructure.</w:t>
      </w:r>
    </w:p>
    <w:bookmarkEnd w:id="23"/>
    <w:bookmarkStart w:id="24" w:name="Xdf0de0626e46825778a6c77f7ebdac22d11eb3b"/>
    <w:p>
      <w:pPr>
        <w:pStyle w:val="Heading2"/>
      </w:pPr>
      <w:r>
        <w:t xml:space="preserve">Contemporary Challenges: Aging Systems Meet Modern Demands</w:t>
      </w:r>
    </w:p>
    <w:p>
      <w:pPr>
        <w:pStyle w:val="FirstParagraph"/>
      </w:pPr>
      <w:r>
        <w:t xml:space="preserve">The Plumber in United States New York City faces unprecedented pressures. Climate change intensifies stormwater surges—Hurricane Ida caused 50,000+ basement floods in 24 hours (NYC Emergency Management). Simultaneously, NYC's density creates unique technical hurdles: Repairing a single main pipe requires navigating subways, historic structures like brownstones (61% of NYC homes), and underground utility tangles. Furthermore, the "Plumber shortage" is acute; projections show a 23% deficit in licensed professionals by 2030 (NYC Building Trades Council). This Dissertation identifies a critical gap: While infrastructure needs demand more plumbers, apprenticeship programs face underfunding—only 17% of NYC trade schools offer full plumbing curricula versus the national average of 45%. The consequence? Delays in addressing emergencies and increased vulnerability during climate events.</w:t>
      </w:r>
    </w:p>
    <w:bookmarkEnd w:id="24"/>
    <w:bookmarkStart w:id="25" w:name="conclusion-the-plumber-as-civic-steward"/>
    <w:p>
      <w:pPr>
        <w:pStyle w:val="Heading2"/>
      </w:pPr>
      <w:r>
        <w:t xml:space="preserve">Conclusion: The Plumber as Civic Steward</w:t>
      </w:r>
    </w:p>
    <w:p>
      <w:pPr>
        <w:pStyle w:val="FirstParagraph"/>
      </w:pPr>
      <w:r>
        <w:t xml:space="preserve">This Dissertation conclusively demonstrates that the Plumber is not merely a tradesperson but a foundational urban steward for United States New York City. In a metropolis where every minute of plumbing failure equates to $130,000 in economic loss (NYC Comptroller's Office), the profession represents society's most direct defense against infrastructure collapse. The findings demand systemic action: increased investment in pipeline replacement programs, expanded apprenticeship funding to alleviate the skilled labor shortage, and policy reforms accelerating green plumbing standards (e.g., water-efficient fixtures mandated citywide). As NYC prepares for climate adaptation through initiatives like the</w:t>
      </w:r>
      <w:r>
        <w:t xml:space="preserve"> </w:t>
      </w:r>
      <w:r>
        <w:rPr>
          <w:iCs/>
          <w:i/>
        </w:rPr>
        <w:t xml:space="preserve">OneNYC 2050</w:t>
      </w:r>
      <w:r>
        <w:t xml:space="preserve">, prioritizing the Plumber's role must be central—not as an afterthought but as a core strategy for urban survival. Future dissertations must continue tracking how plumbing innovation (like AI-assisted leak detection) will further redefine this indispensable profession in New York City's evolving landscape.</w:t>
      </w:r>
    </w:p>
    <w:bookmarkEnd w:id="25"/>
    <w:bookmarkStart w:id="26" w:name="references"/>
    <w:p>
      <w:pPr>
        <w:pStyle w:val="Heading2"/>
      </w:pPr>
      <w:r>
        <w:t xml:space="preserve">References</w:t>
      </w:r>
    </w:p>
    <w:p>
      <w:pPr>
        <w:numPr>
          <w:ilvl w:val="0"/>
          <w:numId w:val="1001"/>
        </w:numPr>
        <w:pStyle w:val="Compact"/>
      </w:pPr>
      <w:r>
        <w:t xml:space="preserve">New York City Department of Environmental Protection. (2023). *Water Main Break Statistics Report*.</w:t>
      </w:r>
    </w:p>
    <w:p>
      <w:pPr>
        <w:numPr>
          <w:ilvl w:val="0"/>
          <w:numId w:val="1001"/>
        </w:numPr>
        <w:pStyle w:val="Compact"/>
      </w:pPr>
      <w:r>
        <w:t xml:space="preserve">New York City Health Department. (2019). *Public Health Impact of Water System Failures*.</w:t>
      </w:r>
    </w:p>
    <w:p>
      <w:pPr>
        <w:numPr>
          <w:ilvl w:val="0"/>
          <w:numId w:val="1001"/>
        </w:numPr>
        <w:pStyle w:val="Compact"/>
      </w:pPr>
      <w:r>
        <w:t xml:space="preserve">NYC Economic Development Corporation. (2023). *Infrastructure Investment Economic Analysis*.</w:t>
      </w:r>
    </w:p>
    <w:p>
      <w:pPr>
        <w:numPr>
          <w:ilvl w:val="0"/>
          <w:numId w:val="1001"/>
        </w:numPr>
        <w:pStyle w:val="Compact"/>
      </w:pPr>
      <w:r>
        <w:t xml:space="preserve">NYC Building Trades Council. (2024). *Plumbing Workforce Projection Study*.</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Role of the Plumber in United States New York City</dc:title>
  <dc:creator/>
  <dc:language>en</dc:language>
  <cp:keywords/>
  <dcterms:created xsi:type="dcterms:W3CDTF">2026-07-23T21:21:36Z</dcterms:created>
  <dcterms:modified xsi:type="dcterms:W3CDTF">2026-07-23T21:21:36Z</dcterms:modified>
</cp:coreProperties>
</file>

<file path=docProps/custom.xml><?xml version="1.0" encoding="utf-8"?>
<Properties xmlns="http://schemas.openxmlformats.org/officeDocument/2006/custom-properties" xmlns:vt="http://schemas.openxmlformats.org/officeDocument/2006/docPropsVTypes"/>
</file>