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Canada</w:t>
      </w:r>
      <w:r>
        <w:t xml:space="preserve"> </w:t>
      </w:r>
      <w:r>
        <w:t xml:space="preserve">Montreal</w:t>
      </w:r>
    </w:p>
    <w:bookmarkStart w:id="25" w:name="X3888c133cb63d52e9c047dd331b71ee8d40b2f7"/>
    <w:p>
      <w:pPr>
        <w:pStyle w:val="Heading1"/>
      </w:pPr>
      <w:r>
        <w:t xml:space="preserve">The Evolving Role of the Police Officer in Contemporary Canada Montreal: A Dissertation Analysis</w:t>
      </w:r>
    </w:p>
    <w:p>
      <w:pPr>
        <w:pStyle w:val="FirstParagraph"/>
      </w:pPr>
      <w:r>
        <w:t xml:space="preserve">Within the dynamic landscape of Canadian law enforcement, the role of the Police Officer has undergone profound transformation, particularly within the unique socio-cultural context of Montreal, Quebec. This dissertation examines the multifaceted responsibilities, challenges, and evolving mandates faced by Police Officers serving in Canada Montreal. As one of North America's most diverse cities and a major urban center within Canada's distinct civil law jurisdiction, Montreal presents a compelling case study for understanding modern policing practices in the Canadian framework.</w:t>
      </w:r>
    </w:p>
    <w:bookmarkStart w:id="20" w:name="X916f7123e871ed10f296b3b62a8ad88c28e4802"/>
    <w:p>
      <w:pPr>
        <w:pStyle w:val="Heading2"/>
      </w:pPr>
      <w:r>
        <w:t xml:space="preserve">The Unique Context of Police Services in Canada Montreal</w:t>
      </w:r>
    </w:p>
    <w:p>
      <w:pPr>
        <w:pStyle w:val="FirstParagraph"/>
      </w:pPr>
      <w:r>
        <w:t xml:space="preserve">Police services in Montreal operate under the provincial authority of Quebec, governed by the</w:t>
      </w:r>
      <w:r>
        <w:t xml:space="preserve"> </w:t>
      </w:r>
      <w:r>
        <w:rPr>
          <w:iCs/>
          <w:i/>
        </w:rPr>
        <w:t xml:space="preserve">Sûreté du Québec (SQ)</w:t>
      </w:r>
      <w:r>
        <w:t xml:space="preserve"> </w:t>
      </w:r>
      <w:r>
        <w:t xml:space="preserve">for provincial matters and municipal forces like the</w:t>
      </w:r>
      <w:r>
        <w:t xml:space="preserve"> </w:t>
      </w:r>
      <w:r>
        <w:rPr>
          <w:iCs/>
          <w:i/>
        </w:rPr>
        <w:t xml:space="preserve">Montreal Police Service (SPVM)</w:t>
      </w:r>
      <w:r>
        <w:t xml:space="preserve"> </w:t>
      </w:r>
      <w:r>
        <w:t xml:space="preserve">for city-wide law enforcement. This dual structure is critical to understanding the Canadian policing model where responsibility is shared between federal, provincial, and municipal levels. Unlike some Canadian provinces with single provincial forces, Montreal's complex needs necessitate a robust municipal police presence deeply integrated into the community fabric of Canada Montreal.</w:t>
      </w:r>
    </w:p>
    <w:p>
      <w:pPr>
        <w:pStyle w:val="BodyText"/>
      </w:pPr>
      <w:r>
        <w:t xml:space="preserve">The demographic reality of Montreal—home to over 4 million people with significant linguistic duality (French/English), multicultural populations representing over 200 ethnic origins, and pronounced socioeconomic disparities—demands Police Officers possess exceptional cultural competency. A modern Police Officer in Canada Montreal must navigate not just criminal investigations, but also mental health crises, homelessness, immigration services coordination, and community engagement across multiple cultural and linguistic divides. This complexity fundamentally shapes the professional identity of every Police Officer operating within this specific Canadian urban environment.</w:t>
      </w:r>
    </w:p>
    <w:bookmarkEnd w:id="20"/>
    <w:bookmarkStart w:id="21" w:name="Xffccff2406b9dcf3e0ba79ee49ff61780312842"/>
    <w:p>
      <w:pPr>
        <w:pStyle w:val="Heading2"/>
      </w:pPr>
      <w:r>
        <w:t xml:space="preserve">Challenges Facing the Contemporary Police Officer in Canada Montreal</w:t>
      </w:r>
    </w:p>
    <w:p>
      <w:pPr>
        <w:pStyle w:val="FirstParagraph"/>
      </w:pPr>
      <w:r>
        <w:t xml:space="preserve">Modern Police Officers in Montreal confront several critical challenges unique to their context within Canada. First, managing high-volume calls for service involving mental health crises has become a dominant aspect of daily patrol work. Statistics from the SPVM indicate that approximately 30% of all police contacts involve individuals experiencing mental distress—a burden significantly higher than national averages and reflecting broader systemic gaps in social services across Canada Montreal.</w:t>
      </w:r>
    </w:p>
    <w:p>
      <w:pPr>
        <w:pStyle w:val="BodyText"/>
      </w:pPr>
      <w:r>
        <w:t xml:space="preserve">Second, the city's historical and ongoing tensions regarding language rights and cultural identity necessitate constant vigilance from Police Officers. As agents of the Quebec state within a Canadian federal structure, they must uphold both provincial legislation (like Bill 96 concerning French language usage) and national Canadian Charter of Rights protections. This delicate balance requires nuanced interpretation skills that distinguish Police Officers in Canada Montreal from their counterparts elsewhere in Canada.</w:t>
      </w:r>
    </w:p>
    <w:p>
      <w:pPr>
        <w:pStyle w:val="BodyText"/>
      </w:pPr>
      <w:r>
        <w:t xml:space="preserve">Third, community trust remains a persistent challenge. High-profile incidents involving police conduct, coupled with historical patterns of racial profiling documented by organizations like the Quebec Human Rights Commission, have strained relationships between certain Montreal communities and Police Officers. Rebuilding this trust is central to effective policing in Canada Montreal and requires sustained commitment from every serving Police Officer.</w:t>
      </w:r>
    </w:p>
    <w:bookmarkEnd w:id="21"/>
    <w:bookmarkStart w:id="22" w:name="X53b4e33ad65e652833a49de86d487cf58a16b7e"/>
    <w:p>
      <w:pPr>
        <w:pStyle w:val="Heading2"/>
      </w:pPr>
      <w:r>
        <w:t xml:space="preserve">The Evolution Towards Proactive Community Policing</w:t>
      </w:r>
    </w:p>
    <w:p>
      <w:pPr>
        <w:pStyle w:val="FirstParagraph"/>
      </w:pPr>
      <w:r>
        <w:t xml:space="preserve">In response to these challenges, the SPVM has increasingly embraced community-oriented policing strategies as a core pillar of its operational model. This shift represents a significant evolution beyond traditional reactive enforcement. Police Officers in Canada Montreal now routinely participate in neighborhood safety committees, youth outreach programs (often delivered by bilingual officers), and mental health first-response partnerships with local hospitals and social services.</w:t>
      </w:r>
    </w:p>
    <w:p>
      <w:pPr>
        <w:pStyle w:val="BodyText"/>
      </w:pPr>
      <w:r>
        <w:t xml:space="preserve">Notable initiatives include the SPVM's "Police Community Action Network" (PCAN), which deploys specially trained Police Officers to work alongside social workers in high-need neighborhoods. This model, developed specifically for Montreal's unique challenges within Canada, demonstrates how Police Officers are being reconfigured from mere law enforcers into community safety facilitators. Such approaches directly align with recommendations from the 2019 Quebec Commission of Inquiry on the Situation of Black People in Quebec regarding equitable policing practices across Canada.</w:t>
      </w:r>
    </w:p>
    <w:bookmarkEnd w:id="22"/>
    <w:bookmarkStart w:id="23" w:name="X8b4808108329c49e58bfd49e55e40c345d9eebe"/>
    <w:p>
      <w:pPr>
        <w:pStyle w:val="Heading2"/>
      </w:pPr>
      <w:r>
        <w:t xml:space="preserve">Ethical Considerations and Professional Development</w:t>
      </w:r>
    </w:p>
    <w:p>
      <w:pPr>
        <w:pStyle w:val="FirstParagraph"/>
      </w:pPr>
      <w:r>
        <w:t xml:space="preserve">Professional development for Police Officers in Montreal now places heightened emphasis on ethics, cultural sensitivity, and de-escalation tactics. The École nationale de police du Québec (ENPQ), the provincial training academy, has integrated mandatory courses addressing implicit bias, trauma-informed care, and Quebec's specific legal framework into its curriculum. This institutional commitment reflects a broader understanding that effective policing in Canada Montreal requires continuous ethical evolution of every Police Officer.</w:t>
      </w:r>
    </w:p>
    <w:p>
      <w:pPr>
        <w:pStyle w:val="BodyText"/>
      </w:pPr>
      <w:r>
        <w:t xml:space="preserve">Moreover, the SPVM's recent adoption of body-worn cameras across all patrol units—partly driven by community demand for transparency—has fundamentally altered accountability protocols. Every interaction captured by a Police Officer’s camera now becomes part of an evolving public record, increasing both operational transparency and professional expectations within Canada Montreal’s policing environment.</w:t>
      </w:r>
    </w:p>
    <w:bookmarkEnd w:id="23"/>
    <w:bookmarkStart w:id="24" w:name="X92ca6b8f96c9aa03e2ba2e49b6bf13e48fdd548"/>
    <w:p>
      <w:pPr>
        <w:pStyle w:val="Heading2"/>
      </w:pPr>
      <w:r>
        <w:t xml:space="preserve">Conclusion: The Future Imperative for the Police Officer in Canada Montreal</w:t>
      </w:r>
    </w:p>
    <w:p>
      <w:pPr>
        <w:pStyle w:val="FirstParagraph"/>
      </w:pPr>
      <w:r>
        <w:t xml:space="preserve">This dissertation underscores that the role of the Police Officer in Canada Montreal transcends traditional law enforcement. It demands a sophisticated blend of legal expertise, cultural intelligence, community engagement skills, and ethical resilience. As Quebec's largest city navigates ongoing social change within Canada's federal structure, the modern Police Officer must operate as a bridge between state authority and diverse communities—navigating linguistic identity, socio-economic divides, and evolving public safety expectations.</w:t>
      </w:r>
    </w:p>
    <w:p>
      <w:pPr>
        <w:pStyle w:val="BodyText"/>
      </w:pPr>
      <w:r>
        <w:t xml:space="preserve">The future success of policing in Montreal hinges on continued investment in community-based models, enhanced mental health partnerships, and robust ethical training for every Police Officer. The Canadian context requires this approach; Montreal’s specific realities make it an essential case study. As Canada continues to evolve its national understanding of public safety, the experiences and innovations emerging from Montreal’s Police Officers will undoubtedly shape policing standards not just across Quebec, but throughout Canada. The dedicated service of each Police Officer in this complex urban setting remains central to building a safer, more equitable community for all residents of Canada Montreal.</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Officers in Canada Montreal</dc:title>
  <dc:creator/>
  <dc:language>en</dc:language>
  <cp:keywords/>
  <dcterms:created xsi:type="dcterms:W3CDTF">2026-07-20T19:07:08Z</dcterms:created>
  <dcterms:modified xsi:type="dcterms:W3CDTF">2026-07-20T19:07:08Z</dcterms:modified>
</cp:coreProperties>
</file>

<file path=docProps/custom.xml><?xml version="1.0" encoding="utf-8"?>
<Properties xmlns="http://schemas.openxmlformats.org/officeDocument/2006/custom-properties" xmlns:vt="http://schemas.openxmlformats.org/officeDocument/2006/docPropsVTypes"/>
</file>