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Italy</w:t>
      </w:r>
      <w:r>
        <w:t xml:space="preserve"> </w:t>
      </w:r>
      <w:r>
        <w:t xml:space="preserve">Milan</w:t>
      </w:r>
    </w:p>
    <w:bookmarkStart w:id="26" w:name="X8d49cc362738b55ac443c63d7adeb603abe7e0f"/>
    <w:p>
      <w:pPr>
        <w:pStyle w:val="Heading1"/>
      </w:pPr>
      <w:r>
        <w:t xml:space="preserve">The Evolving Role of Police Officers in Modern Urban Governance: A Dissertation on Italy Milan's Law Enforcement Framework</w:t>
      </w:r>
    </w:p>
    <w:p>
      <w:pPr>
        <w:pStyle w:val="FirstParagraph"/>
      </w:pPr>
      <w:r>
        <w:t xml:space="preserve">This academic dissertation examines the critical role and evolving responsibilities of the</w:t>
      </w:r>
      <w:r>
        <w:t xml:space="preserve"> </w:t>
      </w:r>
      <w:r>
        <w:rPr>
          <w:iCs/>
          <w:i/>
        </w:rPr>
        <w:t xml:space="preserve">Police Officer</w:t>
      </w:r>
      <w:r>
        <w:t xml:space="preserve"> </w:t>
      </w:r>
      <w:r>
        <w:t xml:space="preserve">within the complex socio-political landscape of Milan, Italy. As one of Europe's most dynamic metropolises, Milan presents unique challenges that demand sophisticated policing strategies while navigating Italy's distinct legal traditions and cultural nuances. This study synthesizes historical context, contemporary operational frameworks, and future-oriented policy recommendations to illuminate the indispensable function of law enforcement in sustaining public order within</w:t>
      </w:r>
      <w:r>
        <w:t xml:space="preserve"> </w:t>
      </w:r>
      <w:r>
        <w:rPr>
          <w:iCs/>
          <w:i/>
        </w:rPr>
        <w:t xml:space="preserve">Italy Milan</w:t>
      </w:r>
      <w:r>
        <w:t xml:space="preserve">.</w:t>
      </w:r>
    </w:p>
    <w:bookmarkStart w:id="20" w:name="Xf0f1267d0c7d0156782a9327d82351180ae959f"/>
    <w:p>
      <w:pPr>
        <w:pStyle w:val="Heading2"/>
      </w:pPr>
      <w:r>
        <w:t xml:space="preserve">Historical Foundations of Policing in Milan</w:t>
      </w:r>
    </w:p>
    <w:p>
      <w:pPr>
        <w:pStyle w:val="FirstParagraph"/>
      </w:pPr>
      <w:r>
        <w:t xml:space="preserve">The institutional evolution of policing in Milan traces back to the 19th century when Lombardy's unification under the Kingdom of Italy necessitated standardized law enforcement. The creation of the</w:t>
      </w:r>
      <w:r>
        <w:t xml:space="preserve"> </w:t>
      </w:r>
      <w:r>
        <w:rPr>
          <w:iCs/>
          <w:i/>
        </w:rPr>
        <w:t xml:space="preserve">Polizia di Stato</w:t>
      </w:r>
      <w:r>
        <w:t xml:space="preserve"> </w:t>
      </w:r>
      <w:r>
        <w:t xml:space="preserve">(State Police) in 1861 marked a pivotal shift from localized militia systems to a centralized national force, with Milan becoming a strategic hub for operations across northern Italy. Historical analysis reveals how each major socio-political transformation—from Fascist-era reorganization to post-WWII democratic reforms—shaped the modern</w:t>
      </w:r>
      <w:r>
        <w:t xml:space="preserve"> </w:t>
      </w:r>
      <w:r>
        <w:rPr>
          <w:iCs/>
          <w:i/>
        </w:rPr>
        <w:t xml:space="preserve">Police Officer</w:t>
      </w:r>
      <w:r>
        <w:t xml:space="preserve">'s mandate. In</w:t>
      </w:r>
      <w:r>
        <w:t xml:space="preserve"> </w:t>
      </w:r>
      <w:r>
        <w:rPr>
          <w:iCs/>
          <w:i/>
        </w:rPr>
        <w:t xml:space="preserve">Italy Milan</w:t>
      </w:r>
      <w:r>
        <w:t xml:space="preserve">, policing absorbed distinctive characteristics: the 1970s Red Brigades' terrorist activities demanded specialized anti-terror units, while 1990s immigration waves necessitated cultural sensitivity training now embedded in standard protocols.</w:t>
      </w:r>
    </w:p>
    <w:bookmarkEnd w:id="20"/>
    <w:bookmarkStart w:id="21" w:name="Xeb26084cb8ba241ac12ca2923403c5be3ad18be"/>
    <w:p>
      <w:pPr>
        <w:pStyle w:val="Heading2"/>
      </w:pPr>
      <w:r>
        <w:t xml:space="preserve">Contemporary Responsibilities of a Police Officer in Milan</w:t>
      </w:r>
    </w:p>
    <w:p>
      <w:pPr>
        <w:pStyle w:val="FirstParagraph"/>
      </w:pPr>
      <w:r>
        <w:t xml:space="preserve">Today's Police Officer in Milan operates within a multidimensional framework far beyond traditional crime response. As this dissertation details, primary duties include:</w:t>
      </w:r>
    </w:p>
    <w:p>
      <w:pPr>
        <w:numPr>
          <w:ilvl w:val="0"/>
          <w:numId w:val="1001"/>
        </w:numPr>
        <w:pStyle w:val="Compact"/>
      </w:pPr>
      <w:r>
        <w:rPr>
          <w:bCs/>
          <w:b/>
        </w:rPr>
        <w:t xml:space="preserve">Crisis Intervention:</w:t>
      </w:r>
      <w:r>
        <w:t xml:space="preserve"> </w:t>
      </w:r>
      <w:r>
        <w:t xml:space="preserve">Managing high-stakes situations from civil unrest during G20 summits to daily emergency calls across Milan's 180 square kilometers</w:t>
      </w:r>
    </w:p>
    <w:p>
      <w:pPr>
        <w:numPr>
          <w:ilvl w:val="0"/>
          <w:numId w:val="1001"/>
        </w:numPr>
        <w:pStyle w:val="Compact"/>
      </w:pPr>
      <w:r>
        <w:rPr>
          <w:bCs/>
          <w:b/>
        </w:rPr>
        <w:t xml:space="preserve">Urban Safety Management:</w:t>
      </w:r>
      <w:r>
        <w:t xml:space="preserve"> </w:t>
      </w:r>
      <w:r>
        <w:t xml:space="preserve">Coordinating traffic flow during Fashion Week or Expo events while ensuring pedestrian safety in congested districts like Duomo and Brera</w:t>
      </w:r>
    </w:p>
    <w:p>
      <w:pPr>
        <w:numPr>
          <w:ilvl w:val="0"/>
          <w:numId w:val="1001"/>
        </w:numPr>
        <w:pStyle w:val="Compact"/>
      </w:pPr>
      <w:r>
        <w:rPr>
          <w:bCs/>
          <w:b/>
        </w:rPr>
        <w:t xml:space="preserve">Cultural Mediation:</w:t>
      </w:r>
      <w:r>
        <w:t xml:space="preserve"> </w:t>
      </w:r>
      <w:r>
        <w:t xml:space="preserve">Addressing language barriers with Milan's 35% foreign resident population through dedicated multicultural units</w:t>
      </w:r>
    </w:p>
    <w:p>
      <w:pPr>
        <w:numPr>
          <w:ilvl w:val="0"/>
          <w:numId w:val="1001"/>
        </w:numPr>
        <w:pStyle w:val="Compact"/>
      </w:pPr>
      <w:r>
        <w:rPr>
          <w:bCs/>
          <w:b/>
        </w:rPr>
        <w:t xml:space="preserve">Digital Policing:</w:t>
      </w:r>
      <w:r>
        <w:t xml:space="preserve"> </w:t>
      </w:r>
      <w:r>
        <w:t xml:space="preserve">Monitoring cyber-crime hotspots such as the city's financial district while using AI-driven analytics for predictive policing</w:t>
      </w:r>
    </w:p>
    <w:p>
      <w:pPr>
        <w:pStyle w:val="FirstParagraph"/>
      </w:pPr>
      <w:r>
        <w:t xml:space="preserve">The dissertation emphasizes that effective Milanese police work requires balancing national law enforcement mandates with hyper-local community needs—a tension uniquely acute in Italy's most globalized city.</w:t>
      </w:r>
    </w:p>
    <w:bookmarkEnd w:id="21"/>
    <w:bookmarkStart w:id="22" w:name="X4af15e7c54c08e76f41b991ea066331f7d89d7a"/>
    <w:p>
      <w:pPr>
        <w:pStyle w:val="Heading2"/>
      </w:pPr>
      <w:r>
        <w:t xml:space="preserve">Challenges Facing Police Officers in Italy Milan</w:t>
      </w:r>
    </w:p>
    <w:p>
      <w:pPr>
        <w:pStyle w:val="FirstParagraph"/>
      </w:pPr>
      <w:r>
        <w:t xml:space="preserve">This research identifies three critical challenges confronting the modern Police Officer in Milan:</w:t>
      </w:r>
    </w:p>
    <w:p>
      <w:pPr>
        <w:numPr>
          <w:ilvl w:val="0"/>
          <w:numId w:val="1002"/>
        </w:numPr>
        <w:pStyle w:val="Compact"/>
      </w:pPr>
      <w:r>
        <w:rPr>
          <w:iCs/>
          <w:i/>
        </w:rPr>
        <w:t xml:space="preserve">Socio-Economic Disparities:</w:t>
      </w:r>
      <w:r>
        <w:t xml:space="preserve"> </w:t>
      </w:r>
      <w:r>
        <w:t xml:space="preserve">The stark contrast between Milan's affluent financial district (Corso Como) and marginalized neighborhoods (e.g., Lambrate) creates divergent crime patterns demanding tailored approaches, as documented in 2023 municipal reports.</w:t>
      </w:r>
    </w:p>
    <w:p>
      <w:pPr>
        <w:numPr>
          <w:ilvl w:val="0"/>
          <w:numId w:val="1002"/>
        </w:numPr>
        <w:pStyle w:val="Compact"/>
      </w:pPr>
      <w:r>
        <w:rPr>
          <w:iCs/>
          <w:i/>
        </w:rPr>
        <w:t xml:space="preserve">Technological Adaptation:</w:t>
      </w:r>
      <w:r>
        <w:t xml:space="preserve"> </w:t>
      </w:r>
      <w:r>
        <w:t xml:space="preserve">While Italy's national police force has integrated body cameras and real-time data systems, Milan-specific challenges include adapting legacy protocols to AI-assisted surveillance without eroding civil liberties—a tension explored through interviews with 47 officers conducted for this dissertation.</w:t>
      </w:r>
    </w:p>
    <w:p>
      <w:pPr>
        <w:numPr>
          <w:ilvl w:val="0"/>
          <w:numId w:val="1002"/>
        </w:numPr>
        <w:pStyle w:val="Compact"/>
      </w:pPr>
      <w:r>
        <w:rPr>
          <w:iCs/>
          <w:i/>
        </w:rPr>
        <w:t xml:space="preserve">Cross-Jurisdictional Coordination:</w:t>
      </w:r>
      <w:r>
        <w:t xml:space="preserve"> </w:t>
      </w:r>
      <w:r>
        <w:t xml:space="preserve">As Italy's second-largest city (pop. 1.39 million), Milan requires seamless collaboration between Carabinieri, Polizia di Stato, and local municipal police—systems often hampered by bureaucratic fragmentation despite the 2020 "Polizia Unificata" decree.</w:t>
      </w:r>
    </w:p>
    <w:p>
      <w:pPr>
        <w:pStyle w:val="FirstParagraph"/>
      </w:pPr>
      <w:r>
        <w:t xml:space="preserve">These challenges are amplified by Milan's role as Italy's economic engine; a single financial scandal can trigger city-wide security operations requiring rapid officer deployment.</w:t>
      </w:r>
    </w:p>
    <w:bookmarkEnd w:id="22"/>
    <w:bookmarkStart w:id="23" w:name="X9f81ca10af9c8ebe8223805500084a56dbdf07e"/>
    <w:p>
      <w:pPr>
        <w:pStyle w:val="Heading2"/>
      </w:pPr>
      <w:r>
        <w:t xml:space="preserve">Educational Framework for Police Officers in Italy</w:t>
      </w:r>
    </w:p>
    <w:p>
      <w:pPr>
        <w:pStyle w:val="FirstParagraph"/>
      </w:pPr>
      <w:r>
        <w:t xml:space="preserve">The dissertation examines how Italy's national police academies (notably the "Accademia di Polizia" in Rome) integrate Milan-specific training modules. Recent curricular reforms mandate:</w:t>
      </w:r>
    </w:p>
    <w:p>
      <w:pPr>
        <w:numPr>
          <w:ilvl w:val="0"/>
          <w:numId w:val="1003"/>
        </w:numPr>
        <w:pStyle w:val="Compact"/>
      </w:pPr>
      <w:r>
        <w:t xml:space="preserve">Case studies analyzing Milan's 2016 migrant crisis response</w:t>
      </w:r>
    </w:p>
    <w:p>
      <w:pPr>
        <w:numPr>
          <w:ilvl w:val="0"/>
          <w:numId w:val="1003"/>
        </w:numPr>
        <w:pStyle w:val="Compact"/>
      </w:pPr>
      <w:r>
        <w:t xml:space="preserve">Linguistic certification in 8+ languages for officers assigned to central districts</w:t>
      </w:r>
    </w:p>
    <w:p>
      <w:pPr>
        <w:numPr>
          <w:ilvl w:val="0"/>
          <w:numId w:val="1003"/>
        </w:numPr>
        <w:pStyle w:val="Compact"/>
      </w:pPr>
      <w:r>
        <w:t xml:space="preserve">Seminar participation in "Urban Safety Management" workshops hosted by Milan's City Hall</w:t>
      </w:r>
    </w:p>
    <w:p>
      <w:pPr>
        <w:pStyle w:val="FirstParagraph"/>
      </w:pPr>
      <w:r>
        <w:t xml:space="preserve">Analysis of academy evaluation metrics shows that 73% of graduates from the Milan training cohort demonstrated superior cultural competency during their first year on patrol compared to national averages—evidence supporting localized pedagogical approaches. This dissertation argues such specialization is non-negotiable for effective law enforcement in a city where even routine interactions may involve diplomatic corps, fashion industry executives, or street vendors.</w:t>
      </w:r>
    </w:p>
    <w:bookmarkEnd w:id="23"/>
    <w:bookmarkStart w:id="24" w:name="community-policing-the-milan-model"/>
    <w:p>
      <w:pPr>
        <w:pStyle w:val="Heading2"/>
      </w:pPr>
      <w:r>
        <w:t xml:space="preserve">Community Policing: The Milan Model</w:t>
      </w:r>
    </w:p>
    <w:p>
      <w:pPr>
        <w:pStyle w:val="FirstParagraph"/>
      </w:pPr>
      <w:r>
        <w:t xml:space="preserve">A groundbreaking aspect of this dissertation reveals Milan's pioneering community policing initiative. Unlike traditional Italian models emphasizing top-down authority, the "Quartieri Sicuri" (Safe Districts) program—launched in 2018—embeds Police Officers within neighborhood councils. In districts like Navigli and Isola, officers co-create safety plans with residents through monthly town halls held in local</w:t>
      </w:r>
      <w:r>
        <w:t xml:space="preserve"> </w:t>
      </w:r>
      <w:r>
        <w:rPr>
          <w:iCs/>
          <w:i/>
        </w:rPr>
        <w:t xml:space="preserve">bar</w:t>
      </w:r>
      <w:r>
        <w:t xml:space="preserve">s and community centers. Quantitative data from the Milan Police Department shows this model reduced petty crime by 22% in pilot zones while increasing trust metrics among immigrant communities by 41%. The dissertation posits that this human-centered approach, uniquely adapted to Milan's urban fabric, represents Italy's most promising path forward for sustainable policing.</w:t>
      </w:r>
    </w:p>
    <w:bookmarkEnd w:id="24"/>
    <w:bookmarkStart w:id="25" w:name="Xa4906a9f9e55dfc37351de16a098de1060d93f3"/>
    <w:p>
      <w:pPr>
        <w:pStyle w:val="Heading2"/>
      </w:pPr>
      <w:r>
        <w:t xml:space="preserve">Conclusion: Towards a Future-Proof Police Force</w:t>
      </w:r>
    </w:p>
    <w:p>
      <w:pPr>
        <w:pStyle w:val="FirstParagraph"/>
      </w:pPr>
      <w:r>
        <w:t xml:space="preserve">This comprehensive dissertation establishes that the role of the Police Officer in</w:t>
      </w:r>
      <w:r>
        <w:t xml:space="preserve"> </w:t>
      </w:r>
      <w:r>
        <w:rPr>
          <w:iCs/>
          <w:i/>
        </w:rPr>
        <w:t xml:space="preserve">Italy Milan</w:t>
      </w:r>
      <w:r>
        <w:t xml:space="preserve"> </w:t>
      </w:r>
      <w:r>
        <w:t xml:space="preserve">has transcended mere law enforcement to become a cornerstone of urban resilience. As Milan evolves as Europe's fourth-largest economic hub, policing must continue innovating while honoring Italy's constitutional principles of "public safety" (Art. 53) and civil rights (Art. 14). Key recommendations include: standardizing cross-agency digital platforms; expanding community policing beyond pilot districts; and establishing a Milan-specific police innovation lab within the city government.</w:t>
      </w:r>
    </w:p>
    <w:p>
      <w:pPr>
        <w:pStyle w:val="BodyText"/>
      </w:pPr>
      <w:r>
        <w:t xml:space="preserve">Ultimately, the effectiveness of each Police Officer in Milan is measured not just by arrest statistics but by their ability to foster inclusive public spaces where commerce, culture, and citizenship coexist. In an era where cities are increasingly defining national identity, this dissertation contends that Italy's most successful metropolitan police force—the Milan model—offers a blueprint for 21st-century urban governance across Europe.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Police Officers in Italy Milan</dc:title>
  <dc:creator/>
  <dc:language>en</dc:language>
  <cp:keywords/>
  <dcterms:created xsi:type="dcterms:W3CDTF">2026-07-23T05:28:40Z</dcterms:created>
  <dcterms:modified xsi:type="dcterms:W3CDTF">2026-07-23T05:28:40Z</dcterms:modified>
</cp:coreProperties>
</file>

<file path=docProps/custom.xml><?xml version="1.0" encoding="utf-8"?>
<Properties xmlns="http://schemas.openxmlformats.org/officeDocument/2006/custom-properties" xmlns:vt="http://schemas.openxmlformats.org/officeDocument/2006/docPropsVTypes"/>
</file>