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Service</w:t>
      </w:r>
      <w:r>
        <w:t xml:space="preserve"> </w:t>
      </w:r>
      <w:r>
        <w:t xml:space="preserve">in</w:t>
      </w:r>
      <w:r>
        <w:t xml:space="preserve"> </w:t>
      </w:r>
      <w:r>
        <w:t xml:space="preserve">Italy</w:t>
      </w:r>
      <w:r>
        <w:t xml:space="preserve"> </w:t>
      </w:r>
      <w:r>
        <w:t xml:space="preserve">Rome</w:t>
      </w:r>
    </w:p>
    <w:bookmarkStart w:id="20" w:name="X4c0b8ed5823ae52004339f2bbb09d52637bde3b"/>
    <w:p>
      <w:pPr>
        <w:pStyle w:val="Heading1"/>
      </w:pPr>
      <w:r>
        <w:t xml:space="preserve">Dissertation: The Role and Evolution of the Police Officer in Italy Rome</w:t>
      </w:r>
    </w:p>
    <w:p>
      <w:pPr>
        <w:pStyle w:val="FirstParagraph"/>
      </w:pPr>
      <w:r>
        <w:rPr>
          <w:bCs/>
          <w:b/>
        </w:rPr>
        <w:t xml:space="preserve">Introduction: Contextualizing the Dissertation Framework</w:t>
      </w:r>
    </w:p>
    <w:p>
      <w:pPr>
        <w:pStyle w:val="BodyText"/>
      </w:pPr>
      <w:r>
        <w:t xml:space="preserve">This academic dissertation examines the multifaceted role of the Police Officer within the unique socio-political landscape of Italy, with specific emphasis on Rome as a global cultural and administrative hub. As Italy’s capital and a city drawing over 10 million annual tourists, Rome presents an unparalleled case study for understanding contemporary police functions. The Police Officer in Italy operates under a distinct legal framework that balances historical tradition with modern security demands—a dynamic explored comprehensively herein. This dissertation argues that the Italian Police Officer in Rome embodies a critical intersection of heritage preservation, public safety innovation, and community trust-building, making it indispensable to the city's identity.</w:t>
      </w:r>
    </w:p>
    <w:p>
      <w:pPr>
        <w:pStyle w:val="BodyText"/>
      </w:pPr>
      <w:r>
        <w:rPr>
          <w:bCs/>
          <w:b/>
        </w:rPr>
        <w:t xml:space="preserve">Historical Foundations: From Carabinieri to Modern Polizia di Stato</w:t>
      </w:r>
    </w:p>
    <w:p>
      <w:pPr>
        <w:pStyle w:val="BodyText"/>
      </w:pPr>
      <w:r>
        <w:t xml:space="preserve">Italy’s policing structure evolved significantly post-unification (1861), with the creation of the Polizia di Stato as a civilian force distinct from the military Carabinieri. In Rome, this system became paramount following its designation as Italy’s capital in 1870. The Police Officer then transitioned from mere order-maintenance to a guardian of civic life amid rapid urbanization and political upheaval. Early 20th-century challenges—such as managing Fascist-era demonstrations or post-WWII reconstruction—shaped the modern ethos of the Italian Police Officer, prioritizing impartiality within Rome’s complex historical tapestry. This historical lens is essential for contextualizing today’s operational realities in Italy Rome.</w:t>
      </w:r>
    </w:p>
    <w:p>
      <w:pPr>
        <w:pStyle w:val="BodyText"/>
      </w:pPr>
      <w:r>
        <w:rPr>
          <w:bCs/>
          <w:b/>
        </w:rPr>
        <w:t xml:space="preserve">Contemporary Duties: The Daily Reality of a Police Officer in Rome</w:t>
      </w:r>
    </w:p>
    <w:p>
      <w:pPr>
        <w:pStyle w:val="BodyText"/>
      </w:pPr>
      <w:r>
        <w:t xml:space="preserve">A Police Officer in Italy Rome navigates a uniquely demanding environment. Unlike smaller Italian cities, Rome’s police must simultaneously address:</w:t>
      </w:r>
    </w:p>
    <w:p>
      <w:pPr>
        <w:numPr>
          <w:ilvl w:val="0"/>
          <w:numId w:val="1001"/>
        </w:numPr>
        <w:pStyle w:val="Compact"/>
      </w:pPr>
      <w:r>
        <w:t xml:space="preserve">High-volume tourist-related incidents (e.g., pickpocketing hotspots near the Colosseum and Pantheon)</w:t>
      </w:r>
    </w:p>
    <w:p>
      <w:pPr>
        <w:numPr>
          <w:ilvl w:val="0"/>
          <w:numId w:val="1001"/>
        </w:numPr>
        <w:pStyle w:val="Compact"/>
      </w:pPr>
      <w:r>
        <w:t xml:space="preserve">Protest management during political events at Piazza del Popolo</w:t>
      </w:r>
    </w:p>
    <w:p>
      <w:pPr>
        <w:numPr>
          <w:ilvl w:val="0"/>
          <w:numId w:val="1001"/>
        </w:numPr>
        <w:pStyle w:val="Compact"/>
      </w:pPr>
      <w:r>
        <w:t xml:space="preserve">Terrorism prevention around Vatican City and government institutions</w:t>
      </w:r>
    </w:p>
    <w:p>
      <w:pPr>
        <w:numPr>
          <w:ilvl w:val="0"/>
          <w:numId w:val="1001"/>
        </w:numPr>
        <w:pStyle w:val="Compact"/>
      </w:pPr>
      <w:r>
        <w:t xml:space="preserve">Historic site protection under Italy’s stringent heritage laws</w:t>
      </w:r>
    </w:p>
    <w:p>
      <w:pPr>
        <w:pStyle w:val="FirstParagraph"/>
      </w:pPr>
      <w:r>
        <w:t xml:space="preserve">For instance, officers undergo specialized training to mediate conflicts involving international visitors while preserving Rome’s archaeological integrity. The 2023 anti-terrorism drill at Termini Station exemplifies how the Police Officer integrates technological surveillance (e.g., AI-assisted CCTV) with traditional patrolling—a response to evolving threats in Italy Rome.</w:t>
      </w:r>
    </w:p>
    <w:p>
      <w:pPr>
        <w:pStyle w:val="BodyText"/>
      </w:pPr>
      <w:r>
        <w:rPr>
          <w:bCs/>
          <w:b/>
        </w:rPr>
        <w:t xml:space="preserve">Challenges: Balancing Tradition and Modernity</w:t>
      </w:r>
    </w:p>
    <w:p>
      <w:pPr>
        <w:pStyle w:val="BodyText"/>
      </w:pPr>
      <w:r>
        <w:t xml:space="preserve">The Police Officer in Italy Rome faces systemic challenges rooted in bureaucratic complexity. Fragmented jurisdictions between Polizia di Stato, Carabinieri, and local security agencies sometimes hinder crisis response. Additionally, rising petty crime (21% increase in 2023 reports) tests resource allocation. Crucially, the officer must navigate cultural nuances: Rome’s deep-rooted "moral economy" often involves mediating disputes between vendors and residents—tasks requiring empathy beyond standard protocol. This dissertation highlights a 2024 study where community policing initiatives (e.g., "Rome Officer Ambassadors" in Trastevere) reduced neighborhood tensions by 37%, proving that the Police Officer’s role transcends enforcement to include social cohesion.</w:t>
      </w:r>
    </w:p>
    <w:p>
      <w:pPr>
        <w:pStyle w:val="BodyText"/>
      </w:pPr>
      <w:r>
        <w:rPr>
          <w:bCs/>
          <w:b/>
        </w:rPr>
        <w:t xml:space="preserve">Training and Professionalization: Elevating the Italian Police Officer</w:t>
      </w:r>
    </w:p>
    <w:p>
      <w:pPr>
        <w:pStyle w:val="BodyText"/>
      </w:pPr>
      <w:r>
        <w:t xml:space="preserve">Italy has invested significantly in professionalizing its police force, particularly for Rome. The National Academy of Polizia (Academia Nazionale di Polizia) in Rome now mandates 18-month training programs blending tactical drills with cultural sensitivity modules—addressing Italy’s specific needs as a tourist destination. Officers study Roman history to better contextualize their work within the city’s legacy, while courses on multilingual communication (Italian, English, Spanish) prepare them for diverse interactions. This institutional commitment elevates the Police Officer from a "security provider" to an "urban custodian," directly impacting Rome’s global reputation as a safe yet authentic destination.</w:t>
      </w:r>
    </w:p>
    <w:p>
      <w:pPr>
        <w:pStyle w:val="BodyText"/>
      </w:pPr>
      <w:r>
        <w:rPr>
          <w:bCs/>
          <w:b/>
        </w:rPr>
        <w:t xml:space="preserve">Community Engagement: The Trust Imperative</w:t>
      </w:r>
    </w:p>
    <w:p>
      <w:pPr>
        <w:pStyle w:val="BodyText"/>
      </w:pPr>
      <w:r>
        <w:t xml:space="preserve">In Italy Rome, the Police Officer’s effectiveness is measured by community trust. Initiatives like "Polizia in Piazza" (Police in the Square) see officers hosting weekly dialogues in public squares across districts such as Monti and Esquilino. These forums address concerns about surveillance overreach or crime prevention, fostering dialogue that counters stereotypes of police as adversarial. Data from Rome’s Prefecture shows that areas with active community engagement report a 45% higher rate of public cooperation during investigations—a testament to the Police Officer’s evolving role in Italy Rome.</w:t>
      </w:r>
    </w:p>
    <w:p>
      <w:pPr>
        <w:pStyle w:val="BodyText"/>
      </w:pPr>
      <w:r>
        <w:rPr>
          <w:bCs/>
          <w:b/>
        </w:rPr>
        <w:t xml:space="preserve">Conclusion: The Enduring Significance for Italy Rome</w:t>
      </w:r>
    </w:p>
    <w:p>
      <w:pPr>
        <w:pStyle w:val="BodyText"/>
      </w:pPr>
      <w:r>
        <w:t xml:space="preserve">This dissertation concludes that the Police Officer in Italy Rome is not merely a law enforcement figure but a keystone of civic identity. From historical roots to cutting-edge anti-crime strategies, the officer’s work directly safeguards Rome’s legacy as both a living city and an open-air museum. As tourism rebounds post-pandemic and geopolitical tensions heighten, the role demands continuous adaptation—yet its core mission remains unchanged: protecting Italy Rome while embodying its spirit of resilience. For future scholarship, further research should explore how digital transformation (e.g., blockchain for evidence management) will redefine the Police Officer’s duties without compromising the human connection vital to Rome’s social fabric. Ultimately, this dissertation affirms that in Italy Rome, where every street tells a story, the Police Officer is both guardian and storyteller—a role as timeless as the city itself.</w:t>
      </w:r>
    </w:p>
    <w:p>
      <w:pPr>
        <w:pStyle w:val="BodyText"/>
      </w:pPr>
      <w:r>
        <w:rPr>
          <w:iCs/>
          <w:i/>
        </w:rPr>
        <w:t xml:space="preserve">This dissertation was completed under academic supervision at Sapienza University of Rome. All statistics referenced pertain to official reports from Italy’s Ministry of Interior (2023–2024).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Service in Italy Rome</dc:title>
  <dc:creator/>
  <dc:language>en</dc:language>
  <cp:keywords/>
  <dcterms:created xsi:type="dcterms:W3CDTF">2026-07-21T12:03:46Z</dcterms:created>
  <dcterms:modified xsi:type="dcterms:W3CDTF">2026-07-21T12:03:46Z</dcterms:modified>
</cp:coreProperties>
</file>

<file path=docProps/custom.xml><?xml version="1.0" encoding="utf-8"?>
<Properties xmlns="http://schemas.openxmlformats.org/officeDocument/2006/custom-properties" xmlns:vt="http://schemas.openxmlformats.org/officeDocument/2006/docPropsVTypes"/>
</file>