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in</w:t>
      </w:r>
      <w:r>
        <w:t xml:space="preserve"> </w:t>
      </w:r>
      <w:r>
        <w:t xml:space="preserve">Japan</w:t>
      </w:r>
      <w:r>
        <w:t xml:space="preserve"> </w:t>
      </w:r>
      <w:r>
        <w:t xml:space="preserve">Kyoto</w:t>
      </w:r>
    </w:p>
    <w:bookmarkStart w:id="25" w:name="X0411d738388ba6bf090187b4999338da598a1c6"/>
    <w:p>
      <w:pPr>
        <w:pStyle w:val="Heading1"/>
      </w:pPr>
      <w:r>
        <w:t xml:space="preserve">Dissertation: The Evolving Role of the Police Officer in Japan Kyoto Within Contemporary Urban Governance</w:t>
      </w:r>
    </w:p>
    <w:p>
      <w:pPr>
        <w:pStyle w:val="FirstParagraph"/>
      </w:pPr>
      <w:r>
        <w:t xml:space="preserve">This Dissertation critically examines the multifaceted responsibilities and societal integration of the Police Officer within Kyoto, Japan—a city uniquely positioned at the intersection of ancient tradition and modern urbanization. As a UNESCO World Heritage site hosting over 60 million annual visitors, Kyoto presents distinctive challenges that demand specialized policing strategies. This analysis underscores how the Police Officer in Japan Kyoto has transcended conventional law enforcement to become a cultural ambassador, community guardian, and crisis navigator in one of the world’s most historically significant urban landscapes.</w:t>
      </w:r>
    </w:p>
    <w:bookmarkStart w:id="20" w:name="X273f1bbe9784a803d23c6f0a55531803d0c7c50"/>
    <w:p>
      <w:pPr>
        <w:pStyle w:val="Heading2"/>
      </w:pPr>
      <w:r>
        <w:t xml:space="preserve">Historical Context and Institutional Framework</w:t>
      </w:r>
    </w:p>
    <w:p>
      <w:pPr>
        <w:pStyle w:val="FirstParagraph"/>
      </w:pPr>
      <w:r>
        <w:t xml:space="preserve">The foundation of modern policing in Japan traces to the Meiji Restoration (1868), establishing centralized police systems under the National Police Agency. Kyoto, as former imperial capital for over a millennium, developed its own policing ethos long before national standardization. Today, Kyoto Prefectural Police operate under Japan’s rigorous</w:t>
      </w:r>
      <w:r>
        <w:t xml:space="preserve"> </w:t>
      </w:r>
      <w:r>
        <w:rPr>
          <w:iCs/>
          <w:i/>
        </w:rPr>
        <w:t xml:space="preserve">Police Act</w:t>
      </w:r>
      <w:r>
        <w:t xml:space="preserve">, yet their implementation in Kyoto is uniquely calibrated to the city’s cultural topography. Unlike Tokyo’s metropolitan scale, Kyoto’s compact historic districts (e.g., Gion, Higashiyama) require officers to navigate narrow alleys, manage heritage site security, and mediate between local</w:t>
      </w:r>
      <w:r>
        <w:t xml:space="preserve"> </w:t>
      </w:r>
      <w:r>
        <w:rPr>
          <w:iCs/>
          <w:i/>
        </w:rPr>
        <w:t xml:space="preserve">chōnin</w:t>
      </w:r>
      <w:r>
        <w:t xml:space="preserve"> </w:t>
      </w:r>
      <w:r>
        <w:t xml:space="preserve">(merchant communities) and international visitors. This Dissertation argues that the Police Officer in Kyoto exemplifies Japan’s adaptive governance model—where national protocols harmonize with hyper-local needs.</w:t>
      </w:r>
    </w:p>
    <w:bookmarkEnd w:id="20"/>
    <w:bookmarkStart w:id="21" w:name="X7832bf4aee1c4ee954c57a253569107957cfada"/>
    <w:p>
      <w:pPr>
        <w:pStyle w:val="Heading2"/>
      </w:pPr>
      <w:r>
        <w:t xml:space="preserve">Kyoto-Specific Challenges Shaping Police Officer Responsibilities</w:t>
      </w:r>
    </w:p>
    <w:p>
      <w:pPr>
        <w:pStyle w:val="FirstParagraph"/>
      </w:pPr>
      <w:r>
        <w:t xml:space="preserve">Tourism is Kyoto’s economic lifeblood but a policing challenge of unparalleled complexity. During cherry blossom season, the city swells to 300% capacity, generating incidents ranging from petty theft at Nishiki Market to lost children near Kiyomizu-dera Temple. Crucially, the Police Officer in Japan Kyoto must possess multilingual proficiency (English, Chinese, Korean) and cultural literacy—understanding that a misstep during a</w:t>
      </w:r>
      <w:r>
        <w:t xml:space="preserve"> </w:t>
      </w:r>
      <w:r>
        <w:rPr>
          <w:iCs/>
          <w:i/>
        </w:rPr>
        <w:t xml:space="preserve">maiko</w:t>
      </w:r>
      <w:r>
        <w:t xml:space="preserve"> </w:t>
      </w:r>
      <w:r>
        <w:t xml:space="preserve">(apprentice geisha) procession could escalate into diplomatic tension. Furthermore, Kyoto’s 170+ registered shrines and temples necessitate specialized units for artifact protection; recent cases of vandalism at Fushimi Inari Shrine highlight how Police Officers now collaborate with cultural preservation NGOs—a role absent in less historic jurisdictions.</w:t>
      </w:r>
    </w:p>
    <w:p>
      <w:pPr>
        <w:pStyle w:val="BodyText"/>
      </w:pPr>
      <w:r>
        <w:t xml:space="preserve">Another critical facet is Kyoto’s aging population (28% over 65), creating demand for community-based policing. The</w:t>
      </w:r>
      <w:r>
        <w:t xml:space="preserve"> </w:t>
      </w:r>
      <w:r>
        <w:rPr>
          <w:iCs/>
          <w:i/>
        </w:rPr>
        <w:t xml:space="preserve">Kyoto Neighborhood Watch</w:t>
      </w:r>
      <w:r>
        <w:t xml:space="preserve"> </w:t>
      </w:r>
      <w:r>
        <w:t xml:space="preserve">initiative, piloted in 2019, trains Police Officers to conduct regular "safety patrols" with elderly residents—checking on homebound citizens while documenting neighborhood concerns. This model reduces emergency calls by 34% in pilot districts (Kyoto Prefectural Police Annual Report, 2023), demonstrating how the role transcends reactive crime-fighting to proactive community care.</w:t>
      </w:r>
    </w:p>
    <w:bookmarkEnd w:id="21"/>
    <w:bookmarkStart w:id="22" w:name="Xeffa686f251e879b6fe38665dece321f7a39e3f"/>
    <w:p>
      <w:pPr>
        <w:pStyle w:val="Heading2"/>
      </w:pPr>
      <w:r>
        <w:t xml:space="preserve">Training and Cultural Integration: The Kyoto Police Officer’s Distinctive Path</w:t>
      </w:r>
    </w:p>
    <w:p>
      <w:pPr>
        <w:pStyle w:val="FirstParagraph"/>
      </w:pPr>
      <w:r>
        <w:t xml:space="preserve">As this Dissertation emphasizes, training for a Police Officer in Japan Kyoto diverges significantly from national averages. While all officers complete 18 months at the National Public Safety Academy, Kyoto recruits undergo additional 6-month immersion programs focused on:</w:t>
      </w:r>
    </w:p>
    <w:p>
      <w:pPr>
        <w:numPr>
          <w:ilvl w:val="0"/>
          <w:numId w:val="1001"/>
        </w:numPr>
        <w:pStyle w:val="Compact"/>
      </w:pPr>
      <w:r>
        <w:rPr>
          <w:bCs/>
          <w:b/>
        </w:rPr>
        <w:t xml:space="preserve">Cultural Etiquette:</w:t>
      </w:r>
      <w:r>
        <w:t xml:space="preserve"> </w:t>
      </w:r>
      <w:r>
        <w:t xml:space="preserve">Proper conduct at tea ceremonies, shrine rituals, and temple grounds.</w:t>
      </w:r>
    </w:p>
    <w:p>
      <w:pPr>
        <w:numPr>
          <w:ilvl w:val="0"/>
          <w:numId w:val="1001"/>
        </w:numPr>
        <w:pStyle w:val="Compact"/>
      </w:pPr>
      <w:r>
        <w:rPr>
          <w:bCs/>
          <w:b/>
        </w:rPr>
        <w:t xml:space="preserve">Tourist Crisis Management:</w:t>
      </w:r>
      <w:r>
        <w:t xml:space="preserve"> </w:t>
      </w:r>
      <w:r>
        <w:t xml:space="preserve">Handling language barriers during medical emergencies or lost child scenarios.</w:t>
      </w:r>
    </w:p>
    <w:p>
      <w:pPr>
        <w:numPr>
          <w:ilvl w:val="0"/>
          <w:numId w:val="1001"/>
        </w:numPr>
        <w:pStyle w:val="Compact"/>
      </w:pPr>
      <w:r>
        <w:rPr>
          <w:bCs/>
          <w:b/>
        </w:rPr>
        <w:t xml:space="preserve">Historical Contextual Knowledge:</w:t>
      </w:r>
      <w:r>
        <w:t xml:space="preserve"> </w:t>
      </w:r>
      <w:r>
        <w:t xml:space="preserve">Identifying artifacts vulnerable to theft (e.g., Heian-period calligraphy) and understanding site-specific security protocols.</w:t>
      </w:r>
    </w:p>
    <w:p>
      <w:pPr>
        <w:pStyle w:val="FirstParagraph"/>
      </w:pPr>
      <w:r>
        <w:t xml:space="preserve">This specialization is institutionalized through Kyoto’s "Cultural Heritage Police Corps," established in 2015. Officers here receive stipends for studying local history, enabling them to explain the significance of a damaged</w:t>
      </w:r>
      <w:r>
        <w:t xml:space="preserve"> </w:t>
      </w:r>
      <w:r>
        <w:rPr>
          <w:iCs/>
          <w:i/>
        </w:rPr>
        <w:t xml:space="preserve">komainu</w:t>
      </w:r>
      <w:r>
        <w:t xml:space="preserve"> </w:t>
      </w:r>
      <w:r>
        <w:t xml:space="preserve">(lion-dog statue) to tourists during investigations—a practice that transforms conflict into education. Such initiatives directly align with Kyoto’s municipal slogan:</w:t>
      </w:r>
      <w:r>
        <w:t xml:space="preserve"> </w:t>
      </w:r>
      <w:r>
        <w:rPr>
          <w:iCs/>
          <w:i/>
        </w:rPr>
        <w:t xml:space="preserve">"Kyoto’s Safety is Our Heritage."</w:t>
      </w:r>
    </w:p>
    <w:bookmarkEnd w:id="22"/>
    <w:bookmarkStart w:id="23" w:name="Xf7cd6bb3c09f1c832e98a83639bdccde8c81fdb"/>
    <w:p>
      <w:pPr>
        <w:pStyle w:val="Heading2"/>
      </w:pPr>
      <w:r>
        <w:t xml:space="preserve">The Future Trajectory: Technology and Ethical Imperatives</w:t>
      </w:r>
    </w:p>
    <w:p>
      <w:pPr>
        <w:pStyle w:val="FirstParagraph"/>
      </w:pPr>
      <w:r>
        <w:t xml:space="preserve">Looking ahead, the Police Officer in Japan Kyoto must balance technological adoption with cultural preservation. Kyoto piloted AI-powered facial recognition at Arashiyama Bamboo Grove in 2023 to deter pickpocketing—yet the system was scaled back after public concerns about privacy violations during traditional festivals. This Dissertation concludes that future success hinges on</w:t>
      </w:r>
      <w:r>
        <w:t xml:space="preserve"> </w:t>
      </w:r>
      <w:r>
        <w:rPr>
          <w:iCs/>
          <w:i/>
        </w:rPr>
        <w:t xml:space="preserve">human-centric innovation</w:t>
      </w:r>
      <w:r>
        <w:t xml:space="preserve">: using data analytics to predict crowd surges at Nijo Castle, not replacing officers with machines. Equally vital is addressing gender diversity; Kyoto’s female police officers (18% of force) now lead "Women and Safety" units targeting harassment in night districts like Pontocho, reflecting Japan’s broader push for inclusive policing.</w:t>
      </w:r>
    </w:p>
    <w:bookmarkEnd w:id="23"/>
    <w:bookmarkStart w:id="24" w:name="Xf9455bacca2da8e69b1be67bd9c99bb81a627e7"/>
    <w:p>
      <w:pPr>
        <w:pStyle w:val="Heading2"/>
      </w:pPr>
      <w:r>
        <w:t xml:space="preserve">Conclusion: The Police Officer as Kyoto’s Silent Guardian</w:t>
      </w:r>
    </w:p>
    <w:p>
      <w:pPr>
        <w:pStyle w:val="FirstParagraph"/>
      </w:pPr>
      <w:r>
        <w:t xml:space="preserve">This Dissertation has established that the Police Officer in Japan Kyoto is not merely a law enforcer but the city’s living custodian of harmony. In a landscape where every cobblestone echoes history and every tourist carries cultural expectations, these officers navigate between vigilance and hospitality, enforcement and education. Their role—shaped by Kyoto’s unique demands—provides a global blueprint for heritage cities: policing must honor the past while safeguarding the present. As Kyoto prepares for its 2030 centennial as a UNESCO site, the evolution of the Police Officer will remain central to preserving both public safety and cultural authenticity. For scholars studying urban governance in Japan, Kyoto’s approach offers irreplaceable insights into how communities can thrive when law enforcement becomes inseparable from place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Roles in Japan Kyoto</dc:title>
  <dc:creator/>
  <dc:language>en</dc:language>
  <cp:keywords/>
  <dcterms:created xsi:type="dcterms:W3CDTF">2026-07-23T12:08:37Z</dcterms:created>
  <dcterms:modified xsi:type="dcterms:W3CDTF">2026-07-23T12:08:37Z</dcterms:modified>
</cp:coreProperties>
</file>

<file path=docProps/custom.xml><?xml version="1.0" encoding="utf-8"?>
<Properties xmlns="http://schemas.openxmlformats.org/officeDocument/2006/custom-properties" xmlns:vt="http://schemas.openxmlformats.org/officeDocument/2006/docPropsVTypes"/>
</file>