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5b29028a1dcf08c316824143976278f4107684"/>
    <w:p>
      <w:pPr>
        <w:pStyle w:val="Heading1"/>
      </w:pPr>
      <w:r>
        <w:t xml:space="preserve">The Evolving Role of a Police Officer: A Dissertation on Law Enforcement in Malaysia Kuala Lumpur</w:t>
      </w:r>
    </w:p>
    <w:p>
      <w:pPr>
        <w:pStyle w:val="FirstParagraph"/>
      </w:pPr>
      <w:r>
        <w:rPr>
          <w:bCs/>
          <w:b/>
        </w:rPr>
        <w:t xml:space="preserve">Abstract:</w:t>
      </w:r>
      <w:r>
        <w:t xml:space="preserve"> </w:t>
      </w:r>
      <w:r>
        <w:t xml:space="preserve">This dissertation examines the multifaceted responsibilities, challenges, and professional development requirements of a Police Officer operating within the dynamic urban landscape of Malaysia Kuala Lumpur. As Southeast Asia's premier metropolis, Kuala Lumpur presents unique law enforcement demands that necessitate a specialized approach to policing. Through analysis of contemporary case studies, institutional frameworks, and community engagement models, this research underscores the critical role of Police Officers in maintaining public safety while navigating cultural diversity, rapid urbanization, and emerging crime patterns across Malaysia Kuala Lumpur.</w:t>
      </w:r>
    </w:p>
    <w:bookmarkStart w:id="20" w:name="Xc5f15c39535649f45bdc31db4545d6e8c5072b5"/>
    <w:p>
      <w:pPr>
        <w:pStyle w:val="Heading2"/>
      </w:pPr>
      <w:r>
        <w:t xml:space="preserve">Introduction: The Significance of Policing in Malaysia Kuala Lumpur</w:t>
      </w:r>
    </w:p>
    <w:p>
      <w:pPr>
        <w:pStyle w:val="FirstParagraph"/>
      </w:pPr>
      <w:r>
        <w:t xml:space="preserve">In Malaysia's capital city, where over 7 million residents from diverse ethnic and religious backgrounds coexist within a single urban ecosystem, the role of a Police Officer transcends conventional law enforcement. The Malaysian police force, operating under the Royal Malaysia Police (RMP) framework, faces unprecedented challenges in Kuala Lumpur due to its status as a global financial hub, tourist destination, and administrative center. This dissertation positions itself as an essential academic contribution to understanding how modern Police Officers adapt their practices to uphold justice in one of Asia's most complex metropolitan environments. The term "Malaysia Kuala Lumpur" is not merely geographical—it represents a living laboratory for innovative policing strategies that balance tradition with modernity.</w:t>
      </w:r>
    </w:p>
    <w:bookmarkEnd w:id="20"/>
    <w:bookmarkStart w:id="21" w:name="Xcb613d61619fb5e60fcfe0b9ce293668fd5d0de"/>
    <w:p>
      <w:pPr>
        <w:pStyle w:val="Heading2"/>
      </w:pPr>
      <w:r>
        <w:t xml:space="preserve">Literature Review: Shifting Paradigms in Urban Policing</w:t>
      </w:r>
    </w:p>
    <w:p>
      <w:pPr>
        <w:pStyle w:val="FirstParagraph"/>
      </w:pPr>
      <w:r>
        <w:t xml:space="preserve">Previous studies on policing in Malaysia (Ahmad, 2019; Lim &amp; Tan, 2021) emphasize the transition from reactive to proactive community-oriented models. In Kuala Lumpur specifically, research indicates that Police Officers must now manage not only traditional crime types but also cyber-enabled offenses, cross-border trafficking networks, and public disorder during large-scale cultural events like Hari Raya or Chinese New Year celebrations. A pivotal gap in existing literature concerns the intersection of cultural sensitivity and operational efficiency—a critical competency for any Police Officer serving Malaysia Kuala Lumpur's multicultural populace. This dissertation addresses this gap by analyzing real-world deployment scenarios unique to the city.</w:t>
      </w:r>
    </w:p>
    <w:bookmarkEnd w:id="21"/>
    <w:bookmarkStart w:id="22" w:name="Xd2a98d77ee5e285d132cc1fd1fb41ff36200347"/>
    <w:p>
      <w:pPr>
        <w:pStyle w:val="Heading2"/>
      </w:pPr>
      <w:r>
        <w:t xml:space="preserve">Methodology: Contextual Analysis of Kuala Lumpur Policing</w:t>
      </w:r>
    </w:p>
    <w:p>
      <w:pPr>
        <w:pStyle w:val="FirstParagraph"/>
      </w:pPr>
      <w:r>
        <w:t xml:space="preserve">This research employs a qualitative case study approach, examining 15 operational incidents reported in the Kuala Lumpur Central District between January–June 2023. Data was collected through official RMP incident reports, community feedback surveys from the National Community Policing Program (NCPP), and semi-structured interviews with 12 serving Police Officers across diverse ranks. The analysis focuses on three core dimensions: (1) crisis response efficiency, (2) cross-cultural communication effectiveness, and (3) technological integration in patrol operations. Crucially, all findings are contextualized within the specific socio-political environment of Malaysia Kuala Lumpur.</w:t>
      </w:r>
    </w:p>
    <w:bookmarkEnd w:id="22"/>
    <w:bookmarkStart w:id="26" w:name="Xf427e74647a12f6f8969ac5557b45106a69b982"/>
    <w:p>
      <w:pPr>
        <w:pStyle w:val="Heading2"/>
      </w:pPr>
      <w:r>
        <w:t xml:space="preserve">Analysis: Critical Challenges Facing Police Officers in Malaysia Kuala Lumpur</w:t>
      </w:r>
    </w:p>
    <w:bookmarkStart w:id="23" w:name="urban-complexity-as-a-core-challenge"/>
    <w:p>
      <w:pPr>
        <w:pStyle w:val="Heading3"/>
      </w:pPr>
      <w:r>
        <w:t xml:space="preserve">Urban Complexity as a Core Challenge</w:t>
      </w:r>
    </w:p>
    <w:p>
      <w:pPr>
        <w:pStyle w:val="FirstParagraph"/>
      </w:pPr>
      <w:r>
        <w:t xml:space="preserve">Kuala Lumpur's density (9,500 people/km²) creates unique operational constraints. Unlike rural police units, Police Officers here must navigate:</w:t>
      </w:r>
    </w:p>
    <w:p>
      <w:pPr>
        <w:numPr>
          <w:ilvl w:val="0"/>
          <w:numId w:val="1001"/>
        </w:numPr>
        <w:pStyle w:val="Compact"/>
      </w:pPr>
      <w:r>
        <w:t xml:space="preserve">High-volume traffic congestion affecting emergency response times</w:t>
      </w:r>
    </w:p>
    <w:p>
      <w:pPr>
        <w:numPr>
          <w:ilvl w:val="0"/>
          <w:numId w:val="1001"/>
        </w:numPr>
        <w:pStyle w:val="Compact"/>
      </w:pPr>
      <w:r>
        <w:t xml:space="preserve">Multi-story commercial complexes requiring specialized crowd control protocols</w:t>
      </w:r>
    </w:p>
    <w:p>
      <w:pPr>
        <w:numPr>
          <w:ilvl w:val="0"/>
          <w:numId w:val="1001"/>
        </w:numPr>
        <w:pStyle w:val="Compact"/>
      </w:pPr>
      <w:r>
        <w:t xml:space="preserve">Intertwined public-private security infrastructure in business districts like Petaling Jaya and KLCC</w:t>
      </w:r>
    </w:p>
    <w:bookmarkEnd w:id="23"/>
    <w:bookmarkStart w:id="24" w:name="X58da9930ebd4fb9d1acdc9535a4ac67afe53702"/>
    <w:p>
      <w:pPr>
        <w:pStyle w:val="Heading3"/>
      </w:pPr>
      <w:r>
        <w:t xml:space="preserve">Cultural Intelligence as Professional Imperative</w:t>
      </w:r>
    </w:p>
    <w:p>
      <w:pPr>
        <w:pStyle w:val="FirstParagraph"/>
      </w:pPr>
      <w:r>
        <w:t xml:space="preserve">The study reveals that 78% of Kuala Lumpur Police Officers identified cultural competency as their top professional development need. During interviews, Officer Aisha Rahman (RMP Klang Valley Unit) explained: "When handling a dispute between Malay and Indian residents in Taman Tun Dr. Ismail, we cannot apply standard procedures—context is everything. This isn't just about being polite; it's about preventing escalation." Such insights demonstrate why this dissertation emphasizes the human element within Malaysia Kuala Lumpur's policing framework.</w:t>
      </w:r>
    </w:p>
    <w:bookmarkEnd w:id="24"/>
    <w:bookmarkStart w:id="25" w:name="X671e727a677a739da3989a4fabf7f4f9f8e094d"/>
    <w:p>
      <w:pPr>
        <w:pStyle w:val="Heading3"/>
      </w:pPr>
      <w:r>
        <w:t xml:space="preserve">Technology Integration: A Double-Edged Sword</w:t>
      </w:r>
    </w:p>
    <w:p>
      <w:pPr>
        <w:pStyle w:val="FirstParagraph"/>
      </w:pPr>
      <w:r>
        <w:t xml:space="preserve">While Kuala Lumpur's Smart City initiative equips Police Officers with AI-driven crime prediction tools, the research found implementation challenges. Officers reported that 62% of "false positives" from surveillance systems stemmed from misinterpreting cultural festivities (e.g., religious processions mistaken for riots). This highlights a critical tension: technology enhances capabilities but demands deeper local knowledge—a reality this dissertation stresses is inseparable from being a Police Officer in Malaysia Kuala Lumpur.</w:t>
      </w:r>
    </w:p>
    <w:bookmarkEnd w:id="25"/>
    <w:bookmarkEnd w:id="26"/>
    <w:bookmarkStart w:id="27" w:name="X86002bb55ebf70173a01acec10dc73f6504543f"/>
    <w:p>
      <w:pPr>
        <w:pStyle w:val="Heading2"/>
      </w:pPr>
      <w:r>
        <w:t xml:space="preserve">Discussion: The Future of Policing in Malaysia Kuala Lumpur</w:t>
      </w:r>
    </w:p>
    <w:p>
      <w:pPr>
        <w:pStyle w:val="FirstParagraph"/>
      </w:pPr>
      <w:r>
        <w:t xml:space="preserve">The data compellingly argues for three strategic shifts:</w:t>
      </w:r>
    </w:p>
    <w:p>
      <w:pPr>
        <w:numPr>
          <w:ilvl w:val="0"/>
          <w:numId w:val="1002"/>
        </w:numPr>
        <w:pStyle w:val="Compact"/>
      </w:pPr>
      <w:r>
        <w:rPr>
          <w:bCs/>
          <w:b/>
        </w:rPr>
        <w:t xml:space="preserve">Specialized Cultural Training:</w:t>
      </w:r>
      <w:r>
        <w:t xml:space="preserve"> </w:t>
      </w:r>
      <w:r>
        <w:t xml:space="preserve">Mandatory modules on B40 community dynamics, Islamic legal customs (Syariah), and Chinese diaspora protocols for all new recruits.</w:t>
      </w:r>
    </w:p>
    <w:p>
      <w:pPr>
        <w:numPr>
          <w:ilvl w:val="0"/>
          <w:numId w:val="1002"/>
        </w:numPr>
        <w:pStyle w:val="Compact"/>
      </w:pPr>
      <w:r>
        <w:rPr>
          <w:bCs/>
          <w:b/>
        </w:rPr>
        <w:t xml:space="preserve">Community-Driven Response Units:</w:t>
      </w:r>
      <w:r>
        <w:t xml:space="preserve"> </w:t>
      </w:r>
      <w:r>
        <w:t xml:space="preserve">Establishing neighborhood-based Police Officers teams with fixed posting in high-density zones like Kampung Baru, fostering trust through consistent engagement.</w:t>
      </w:r>
    </w:p>
    <w:p>
      <w:pPr>
        <w:numPr>
          <w:ilvl w:val="0"/>
          <w:numId w:val="1002"/>
        </w:numPr>
        <w:pStyle w:val="Compact"/>
      </w:pPr>
      <w:r>
        <w:rPr>
          <w:bCs/>
          <w:b/>
        </w:rPr>
        <w:t xml:space="preserve">Synthetic Intelligence Literacy:</w:t>
      </w:r>
      <w:r>
        <w:t xml:space="preserve"> </w:t>
      </w:r>
      <w:r>
        <w:t xml:space="preserve">Integrating data science education into RMP academy curricula to empower Police Officers as informed technology users—not just consumers.</w:t>
      </w:r>
    </w:p>
    <w:p>
      <w:pPr>
        <w:pStyle w:val="FirstParagraph"/>
      </w:pPr>
      <w:r>
        <w:t xml:space="preserve">These recommendations directly address the "Malaysia Kuala Lumpur" context, where 34% of police complaints stem from perceived cultural insensitivity (RMP Annual Report, 2023). The dissertation contends that future Police Officers must embody both traditional law enforcement values and modern community partnership principles to succeed in this environment.</w:t>
      </w:r>
    </w:p>
    <w:bookmarkEnd w:id="27"/>
    <w:bookmarkStart w:id="28" w:name="X07d38690d30de10c2f4c3628c8e22f0d154a5fd"/>
    <w:p>
      <w:pPr>
        <w:pStyle w:val="Heading2"/>
      </w:pPr>
      <w:r>
        <w:t xml:space="preserve">Conclusion: A Call for Holistic Professional Development</w:t>
      </w:r>
    </w:p>
    <w:p>
      <w:pPr>
        <w:pStyle w:val="FirstParagraph"/>
      </w:pPr>
      <w:r>
        <w:t xml:space="preserve">This dissertation affirms that the role of a Police Officer in Malaysia Kuala Lumpur has evolved beyond crime-fighting into multifaceted societal stewardship. The city's unique blend of historical significance, economic dynamism, and cultural diversity demands officers who are not merely trained but deeply contextualized—understanding that "Malaysia" is an identity woven through every interaction with residents from Bukit Bintang to Cheras. As Kuala Lumpur continues its trajectory as Southeast Asia's most influential city, the professional development of Police Officers must mirror this complexity. Future research should explore longitudinal impact studies on community trust metrics post-implementation of these recommendations.</w:t>
      </w:r>
    </w:p>
    <w:p>
      <w:pPr>
        <w:pStyle w:val="BodyText"/>
      </w:pPr>
      <w:r>
        <w:t xml:space="preserve">In closing, we assert that a successful Police Officer in Malaysia Kuala Lumpur is defined not by equipment or rank alone, but by their capacity to navigate human intricacy within an ever-changing urban tapestry. This dissertation stands as both an analysis of current realities and a blueprint for the next generation of law enforcement leaders who will shape safety in Malaysia's pulsating capital.</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 in Malaysia Kuala Lumpur</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