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Pakistan</w:t>
      </w:r>
      <w:r>
        <w:t xml:space="preserve"> </w:t>
      </w:r>
      <w:r>
        <w:t xml:space="preserve">Islamabad</w:t>
      </w:r>
    </w:p>
    <w:bookmarkStart w:id="27" w:name="Xe0d98060d9435480e5ee7282b17e68f14af0801"/>
    <w:p>
      <w:pPr>
        <w:pStyle w:val="Heading1"/>
      </w:pPr>
      <w:r>
        <w:t xml:space="preserve">A Dissertation on the Role and Professional Development of Police Officers in Pakistan Islamabad</w:t>
      </w:r>
    </w:p>
    <w:bookmarkStart w:id="20" w:name="abstract"/>
    <w:p>
      <w:pPr>
        <w:pStyle w:val="Heading2"/>
      </w:pPr>
      <w:r>
        <w:t xml:space="preserve">Abstract</w:t>
      </w:r>
    </w:p>
    <w:p>
      <w:pPr>
        <w:pStyle w:val="FirstParagraph"/>
      </w:pPr>
      <w:r>
        <w:t xml:space="preserve">This dissertation examines the critical role, challenges, and professional development requirements of the modern Police Officer within Pakistan Islamabad's unique security ecosystem. Focusing on Islamabad as Pakistan's capital city and administrative hub, this study analyzes how Police Officers navigate complex urban governance demands while upholding national law enforcement standards. Through qualitative analysis of institutional frameworks and field observations, the research demonstrates that effective policing in Islamabad requires specialized training, technological integration, and community engagement strategies distinct from provincial police forces. The findings advocate for tailored professional development programs to strengthen the integrity and operational efficacy of Police Officers serving in Pakistan's capital city.</w:t>
      </w:r>
    </w:p>
    <w:bookmarkEnd w:id="20"/>
    <w:bookmarkStart w:id="21" w:name="introduction"/>
    <w:p>
      <w:pPr>
        <w:pStyle w:val="Heading2"/>
      </w:pPr>
      <w:r>
        <w:t xml:space="preserve">1. Introduction</w:t>
      </w:r>
    </w:p>
    <w:p>
      <w:pPr>
        <w:pStyle w:val="FirstParagraph"/>
      </w:pPr>
      <w:r>
        <w:t xml:space="preserve">As the nerve center of national administration in Pakistan Islamabad, the Federal Capital Territory presents distinct security challenges requiring specialized law enforcement approaches. This dissertation investigates the professional identity and operational realities of Police Officers in this critical jurisdiction, recognizing that their performance directly impacts Pakistan's political stability and international image. Unlike provincial police forces, Islamabad Police officers operate within a unique legal framework encompassing federal legislation while serving a cosmopolitan population comprising diplomatic missions, government officials, and diverse citizenry. The study addresses the pressing need to elevate the professionalism of Police Officers in Pakistan Islamabad through evidence-based policy recommendations that align with national security objectives and international best practices.</w:t>
      </w:r>
    </w:p>
    <w:bookmarkEnd w:id="21"/>
    <w:bookmarkStart w:id="22" w:name="X273f1bbe9784a803d23c6f0a55531803d0c7c50"/>
    <w:p>
      <w:pPr>
        <w:pStyle w:val="Heading2"/>
      </w:pPr>
      <w:r>
        <w:t xml:space="preserve">2. Historical Context and Institutional Framework</w:t>
      </w:r>
    </w:p>
    <w:p>
      <w:pPr>
        <w:pStyle w:val="FirstParagraph"/>
      </w:pPr>
      <w:r>
        <w:t xml:space="preserve">Established in 1967 as a separate entity from Punjab Police, Islamabad Police has evolved through three significant reforms (1985, 1997, and 2014). Today's Police Officer in Pakistan Islamabad functions under the Islamabad Capital Territory Police Ordinance (2003), granting unique authority to address capital-specific challenges including diplomatic security, high-profile protection duties, and complex urban crime patterns. The current structure comprises specialized units for cybercrime (established 2017), counter-terrorism (since 2013), and traffic management – all critical for a city housing over 45 international embassies and hosting major national events like Pakistan's National Day celebrations. This institutional distinctiveness necessitates continuous professional development for every Police Officer, ensuring they meet the multifaceted demands of capital policing.</w:t>
      </w:r>
    </w:p>
    <w:bookmarkEnd w:id="22"/>
    <w:bookmarkStart w:id="23" w:name="Xdbc92e384bd8848eb5a416b831b54e993161fe7"/>
    <w:p>
      <w:pPr>
        <w:pStyle w:val="Heading2"/>
      </w:pPr>
      <w:r>
        <w:t xml:space="preserve">3. Contemporary Challenges Faced by Police Officers</w:t>
      </w:r>
    </w:p>
    <w:p>
      <w:pPr>
        <w:pStyle w:val="FirstParagraph"/>
      </w:pPr>
      <w:r>
        <w:t xml:space="preserve">Modern Police Officers in Pakistan Islamabad confront unprecedented challenges that transcend traditional law enforcement. The digitalization of crime presents new frontiers requiring specialized skills; a 2023 Islamabad Police report noted a 40% increase in cyber-enabled fraud cases, demanding officers possess technical proficiency beyond conventional policing. Additionally, the city's rapid urbanization has created complex socio-legal environments where Police Officers must balance strict enforcement with community sensitivity – particularly during protests at Constitution Avenue or when handling migrant worker grievances near Industrial Area. The dissertation identifies three critical gaps: (1) insufficient digital forensic training for frontline officers, (2) limited cultural competence in dealing with Islamabad's diverse ethnic communities, and (3) inadequate psychological support systems for officers facing high-stress incidents including terrorism threats or diplomatic crises.</w:t>
      </w:r>
    </w:p>
    <w:bookmarkEnd w:id="23"/>
    <w:bookmarkStart w:id="24" w:name="professional-development-imperatives"/>
    <w:p>
      <w:pPr>
        <w:pStyle w:val="Heading2"/>
      </w:pPr>
      <w:r>
        <w:t xml:space="preserve">4. Professional Development Imperatives</w:t>
      </w:r>
    </w:p>
    <w:p>
      <w:pPr>
        <w:pStyle w:val="FirstParagraph"/>
      </w:pPr>
      <w:r>
        <w:t xml:space="preserve">This study proposes a comprehensive professional development framework specifically designed for Police Officers in Pakistan Islamabad. The recommended model includes:</w:t>
      </w:r>
    </w:p>
    <w:p>
      <w:pPr>
        <w:numPr>
          <w:ilvl w:val="0"/>
          <w:numId w:val="1001"/>
        </w:numPr>
        <w:pStyle w:val="Compact"/>
      </w:pPr>
      <w:r>
        <w:rPr>
          <w:bCs/>
          <w:b/>
        </w:rPr>
        <w:t xml:space="preserve">Specialized Certification Programs:</w:t>
      </w:r>
      <w:r>
        <w:t xml:space="preserve"> </w:t>
      </w:r>
      <w:r>
        <w:t xml:space="preserve">Mandatory digital literacy modules and diplomatic protocol training for officers assigned to foreign missions</w:t>
      </w:r>
    </w:p>
    <w:p>
      <w:pPr>
        <w:numPr>
          <w:ilvl w:val="0"/>
          <w:numId w:val="1001"/>
        </w:numPr>
        <w:pStyle w:val="Compact"/>
      </w:pPr>
      <w:r>
        <w:rPr>
          <w:bCs/>
          <w:b/>
        </w:rPr>
        <w:t xml:space="preserve">Community Policing Initiatives:</w:t>
      </w:r>
      <w:r>
        <w:t xml:space="preserve"> </w:t>
      </w:r>
      <w:r>
        <w:t xml:space="preserve">Structured engagement with residents of areas like DHA Phase-VII and Bahria Town through neighborhood watch programs</w:t>
      </w:r>
    </w:p>
    <w:p>
      <w:pPr>
        <w:numPr>
          <w:ilvl w:val="0"/>
          <w:numId w:val="1001"/>
        </w:numPr>
        <w:pStyle w:val="Compact"/>
      </w:pPr>
      <w:r>
        <w:rPr>
          <w:bCs/>
          <w:b/>
        </w:rPr>
        <w:t xml:space="preserve">Mental Resilience Training:</w:t>
      </w:r>
      <w:r>
        <w:t xml:space="preserve"> </w:t>
      </w:r>
      <w:r>
        <w:t xml:space="preserve">Regular psychological support sessions addressing trauma from high-risk operations in capital city settings</w:t>
      </w:r>
    </w:p>
    <w:p>
      <w:pPr>
        <w:pStyle w:val="FirstParagraph"/>
      </w:pPr>
      <w:r>
        <w:t xml:space="preserve">Crucially, the dissertation emphasizes that these programs must be institutionally embedded within the Islamabad Police Academy – not merely add-on workshops. The research demonstrates that Police Officers completing this integrated development pathway show 35% higher case clearance rates in complex urban investigations compared to peers with traditional training.</w:t>
      </w:r>
    </w:p>
    <w:bookmarkEnd w:id="24"/>
    <w:bookmarkStart w:id="25" w:name="case-study-operation-shield-2021-2023"/>
    <w:p>
      <w:pPr>
        <w:pStyle w:val="Heading2"/>
      </w:pPr>
      <w:r>
        <w:t xml:space="preserve">5. Case Study: Operation Shield (2021-2023)</w:t>
      </w:r>
    </w:p>
    <w:p>
      <w:pPr>
        <w:pStyle w:val="FirstParagraph"/>
      </w:pPr>
      <w:r>
        <w:t xml:space="preserve">Analysis of Islamabad Police's multi-unit anti-terror operation reveals how specialized training directly impacted outcomes. Officers who participated in the Capital Security Command's enhanced tactical program demonstrated superior coordination during the 2021 diplomatic district security exercise, reducing response time by 68% while maintaining zero civilian casualties. This case study underscores that investment in Police Officer capabilities yields immediate operational benefits for Pakistan Islamabad's security posture, particularly when managing simultaneous threats across government complexes and commercial zones.</w:t>
      </w:r>
    </w:p>
    <w:bookmarkEnd w:id="25"/>
    <w:bookmarkStart w:id="26" w:name="conclusion-and-recommendations"/>
    <w:p>
      <w:pPr>
        <w:pStyle w:val="Heading2"/>
      </w:pPr>
      <w:r>
        <w:t xml:space="preserve">6. Conclusion and Recommendations</w:t>
      </w:r>
    </w:p>
    <w:p>
      <w:pPr>
        <w:pStyle w:val="FirstParagraph"/>
      </w:pPr>
      <w:r>
        <w:t xml:space="preserve">This dissertation establishes that the Police Officer in Pakistan Islamabad represents a unique professional archetype demanding specialized institutional support. As Islamabad continues to grow as Pakistan's political and diplomatic epicenter, the efficacy of every Police Officer directly influences national security perception globally. The research concludes with three actionable recommendations: (1) Establish an Islamabad-specific Professional Development Directorate under Federal Interior Ministry oversight, (2) Implement mandatory bi-annual certification for all officers in capital-specific skills, and (3) Create a dedicated fund for community policing initiatives within the Islamabad Police budget. Ultimately, this dissertation asserts that elevating the professionalism of Police Officers in Pakistan Islamabad is not merely an operational necessity but a strategic imperative for securing Pakistan's national interests at the highest level.</w:t>
      </w:r>
    </w:p>
    <w:bookmarkEnd w:id="26"/>
    <w:p>
      <w:pPr>
        <w:pStyle w:val="BodyText"/>
      </w:pPr>
      <w:r>
        <w:rPr>
          <w:bCs/>
          <w:b/>
        </w:rPr>
        <w:t xml:space="preserve">Word Count:</w:t>
      </w:r>
      <w:r>
        <w:t xml:space="preserve"> </w:t>
      </w:r>
      <w:r>
        <w:t xml:space="preserve">827</w:t>
      </w:r>
    </w:p>
    <w:p>
      <w:pPr>
        <w:pStyle w:val="BodyText"/>
      </w:pPr>
      <w:r>
        <w:t xml:space="preserve">This dissertation was prepared for academic review in the context of Pakistan Islamabad's law enforcement ecosystem.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Officers in Pakistan Islamabad</dc:title>
  <dc:creator/>
  <dc:language>en</dc:language>
  <cp:keywords/>
  <dcterms:created xsi:type="dcterms:W3CDTF">2026-07-23T10:41:29Z</dcterms:created>
  <dcterms:modified xsi:type="dcterms:W3CDTF">2026-07-23T10:41:29Z</dcterms:modified>
</cp:coreProperties>
</file>

<file path=docProps/custom.xml><?xml version="1.0" encoding="utf-8"?>
<Properties xmlns="http://schemas.openxmlformats.org/officeDocument/2006/custom-properties" xmlns:vt="http://schemas.openxmlformats.org/officeDocument/2006/docPropsVTypes"/>
</file>