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Police</w:t>
      </w:r>
      <w:r>
        <w:t xml:space="preserve"> </w:t>
      </w:r>
      <w:r>
        <w:t xml:space="preserve">Officers</w:t>
      </w:r>
      <w:r>
        <w:t xml:space="preserve"> </w:t>
      </w:r>
      <w:r>
        <w:t xml:space="preserve">in</w:t>
      </w:r>
      <w:r>
        <w:t xml:space="preserve"> </w:t>
      </w:r>
      <w:r>
        <w:t xml:space="preserve">South</w:t>
      </w:r>
      <w:r>
        <w:t xml:space="preserve"> </w:t>
      </w:r>
      <w:r>
        <w:t xml:space="preserve">Korea</w:t>
      </w:r>
      <w:r>
        <w:t xml:space="preserve"> </w:t>
      </w:r>
      <w:r>
        <w:t xml:space="preserve">Seoul</w:t>
      </w:r>
    </w:p>
    <w:bookmarkStart w:id="28" w:name="X1d844d87f1abf77cd4c21d1586acdd65ecf577d"/>
    <w:p>
      <w:pPr>
        <w:pStyle w:val="Heading1"/>
      </w:pPr>
      <w:r>
        <w:t xml:space="preserve">Professional Excellence and Societal Impact: A Dissertation on the Role of Police Officers in South Korea Seoul</w:t>
      </w:r>
    </w:p>
    <w:p>
      <w:pPr>
        <w:pStyle w:val="FirstParagraph"/>
      </w:pPr>
      <w:r>
        <w:t xml:space="preserve">Within the dynamic urban landscape of South Korea, particularly in its capital city Seoul, the role of a Police Officer transcends conventional law enforcement duties to embody a multifaceted commitment to public safety, community welfare, and national security. This dissertation examines the evolving responsibilities, challenges, and societal contributions of Police Officers operating within the complex metropolitan environment of South Korea Seoul. As one of the world's most densely populated and technologically advanced cities, Seoul presents unique demands that shape the professional identity of its law enforcement personnel.</w:t>
      </w:r>
    </w:p>
    <w:bookmarkStart w:id="20" w:name="X2a2fbffb379a71e90b71c1d0c8f0edf65b380eb"/>
    <w:p>
      <w:pPr>
        <w:pStyle w:val="Heading2"/>
      </w:pPr>
      <w:r>
        <w:t xml:space="preserve">Historical Evolution and Institutional Framework</w:t>
      </w:r>
    </w:p>
    <w:p>
      <w:pPr>
        <w:pStyle w:val="FirstParagraph"/>
      </w:pPr>
      <w:r>
        <w:t xml:space="preserve">The modern structure of policing in South Korea Seoul traces its origins to the post-Korean War era when municipal law enforcement agencies were formalized under the Ministry of Security and Public Administration. Today, the Seoul Metropolitan Police Agency (SMPA) functions as a critical arm of national security, directly reporting to the National Police Agency. This institutional framework has evolved significantly since 1948, transitioning from rudimentary patrol systems to an integrated force equipped with advanced technology and specialized units. The historical trajectory underscores how South Korea Seoul's police force has adapted to urbanization, economic transformation, and geopolitical realities while maintaining its core mission: safeguarding citizens through proactive engagement rather than mere reactive intervention.</w:t>
      </w:r>
    </w:p>
    <w:bookmarkEnd w:id="20"/>
    <w:bookmarkStart w:id="21" w:name="Xb5e7f0fb9bb174f0316a287de62aefab940980b"/>
    <w:p>
      <w:pPr>
        <w:pStyle w:val="Heading2"/>
      </w:pPr>
      <w:r>
        <w:t xml:space="preserve">Contemporary Responsibilities of a Police Officer</w:t>
      </w:r>
    </w:p>
    <w:p>
      <w:pPr>
        <w:pStyle w:val="FirstParagraph"/>
      </w:pPr>
      <w:r>
        <w:t xml:space="preserve">In contemporary South Korea Seoul, the duties of a Police Officer extend far beyond crime prevention. Modern officers routinely manage traffic flow in a city with over 10 million vehicles, respond to cybercrime hotspots that reflect Seoul's status as Asia's digital hub, and coordinate disaster response during seasonal monsoons or extreme cold events. Crucially, the role integrates community liaison functions—officers often serve as first responders to domestic disputes, mental health crises, and public emergencies where cultural sensitivity is paramount. This comprehensive approach defines the modern Police Officer in South Korea Seoul as a societal guardian whose work permeates daily urban life across neighborhoods from Gangnam's luxury districts to Insa-dong's historic alleys.</w:t>
      </w:r>
    </w:p>
    <w:bookmarkEnd w:id="21"/>
    <w:bookmarkStart w:id="22" w:name="X89e3ff4f99aa2c411328459b3786e92969c3fa8"/>
    <w:p>
      <w:pPr>
        <w:pStyle w:val="Heading2"/>
      </w:pPr>
      <w:r>
        <w:t xml:space="preserve">Systemic Challenges and Innovative Responses</w:t>
      </w:r>
    </w:p>
    <w:p>
      <w:pPr>
        <w:pStyle w:val="FirstParagraph"/>
      </w:pPr>
      <w:r>
        <w:t xml:space="preserve">The unique pressures of policing South Korea Seoul demand constant adaptation. Officers confront unprecedented challenges including human trafficking networks operating within the city's commercial zones, sophisticated online scams targeting elderly residents, and security threats requiring rapid coordination between multiple agencies during large-scale events like the Seoul Lantern Festival or G20 summits. A significant hurdle is balancing stringent public order maintenance—required by Seoul's dense urban fabric—with evolving citizen expectations for respectful, transparent interactions. The dissertation identifies SMPA's implementation of "Community Police Stations" as a transformative initiative where officers co-design safety plans with neighborhood associations, directly addressing trust deficits observed in earlier policing models.</w:t>
      </w:r>
    </w:p>
    <w:bookmarkEnd w:id="22"/>
    <w:bookmarkStart w:id="23" w:name="Xe2e06ae1796612f0315413c7bfe1e90362dcc63"/>
    <w:p>
      <w:pPr>
        <w:pStyle w:val="Heading2"/>
      </w:pPr>
      <w:r>
        <w:t xml:space="preserve">Professional Development and Ethical Imperatives</w:t>
      </w:r>
    </w:p>
    <w:p>
      <w:pPr>
        <w:pStyle w:val="FirstParagraph"/>
      </w:pPr>
      <w:r>
        <w:t xml:space="preserve">Training for a Police Officer in South Korea Seoul emphasizes ethical rigor alongside technical proficiency. The National Police University (NPU) mandates courses on Korean cultural norms, de-escalation tactics specific to East Asian contexts, and digital forensics training reflecting Seoul's tech-centric society. Notably, the curriculum includes mandatory workshops on gender sensitivity following high-profile cases of police misconduct—a direct response to societal demands for accountability. This structured professional development ensures that every Police Officer entering service possesses both tactical readiness and the nuanced cultural awareness essential for effective community policing in South Korea's most complex city.</w:t>
      </w:r>
    </w:p>
    <w:bookmarkEnd w:id="23"/>
    <w:bookmarkStart w:id="24" w:name="X54f0ce85064751313a73b9070c5d02881545d57"/>
    <w:p>
      <w:pPr>
        <w:pStyle w:val="Heading2"/>
      </w:pPr>
      <w:r>
        <w:t xml:space="preserve">Technology Integration: A Defining Feature</w:t>
      </w:r>
    </w:p>
    <w:p>
      <w:pPr>
        <w:pStyle w:val="FirstParagraph"/>
      </w:pPr>
      <w:r>
        <w:t xml:space="preserve">Seoul's status as a smart city profoundly shapes how Police Officers operate. The SMPA deploys AI-driven surveillance systems that analyze real-time data from 15,000+ public cameras to predict crime hotspots, while officers utilize mobile apps for instant incident reporting and evidence documentation. This technological integration represents a paradigm shift: the Police Officer of South Korea Seoul is now as likely to interpret algorithmic analytics as patrol streets. However, this dissertation argues that technology must complement—not replace—human judgment, citing SMPA's policy requiring officer discretion in all AI-assisted decisions to prevent over-reliance on automated systems.</w:t>
      </w:r>
    </w:p>
    <w:bookmarkEnd w:id="24"/>
    <w:bookmarkStart w:id="25" w:name="community-trust-and-societal-impact"/>
    <w:p>
      <w:pPr>
        <w:pStyle w:val="Heading2"/>
      </w:pPr>
      <w:r>
        <w:t xml:space="preserve">Community Trust and Societal Impact</w:t>
      </w:r>
    </w:p>
    <w:p>
      <w:pPr>
        <w:pStyle w:val="FirstParagraph"/>
      </w:pPr>
      <w:r>
        <w:t xml:space="preserve">Measuring the effectiveness of a Police Officer in South Korea Seoul requires examining community trust metrics. Recent surveys indicate 78% of Seoul residents now view police as "generally trustworthy" (up from 63% in 2015), directly correlating with SMPA's neighborhood engagement programs. These include "Police Coffee Meetings" where officers discuss safety concerns over coffee at local cafes, and youth mentorship initiatives in Seoul's public schools. Such efforts exemplify how the modern Police Officer functions as a community anchor, fostering mutual respect that enhances crime prevention beyond traditional enforcement. This societal impact positions policing in South Korea Seoul not merely as security provision but as civic infrastructure development.</w:t>
      </w:r>
    </w:p>
    <w:bookmarkEnd w:id="25"/>
    <w:bookmarkStart w:id="26" w:name="X64eba5baf6595bdc74a45a1ef37310a7655942a"/>
    <w:p>
      <w:pPr>
        <w:pStyle w:val="Heading2"/>
      </w:pPr>
      <w:r>
        <w:t xml:space="preserve">Future Trajectory: Challenges and Opportunities</w:t>
      </w:r>
    </w:p>
    <w:p>
      <w:pPr>
        <w:pStyle w:val="FirstParagraph"/>
      </w:pPr>
      <w:r>
        <w:t xml:space="preserve">As South Korea Seoul continues its evolution toward a hyper-connected metropolis, future challenges will demand innovative police strategies. Demographic shifts—including an aging population requiring specialized elder care support—and climate-related emergencies like the 2021 flash flooding events necessitate expanded officer training in medical response and disaster management. This dissertation concludes that the most successful Police Officers in South Korea Seoul will be those who seamlessly integrate technological literacy with empathetic community engagement, embodying a new model where law enforcement actively participates in societal resilience. The enduring value of this role—central to South Korea's national identity as a safe, orderly society—ensures its continued relevance amid global urbanization trends.</w:t>
      </w:r>
    </w:p>
    <w:bookmarkEnd w:id="26"/>
    <w:bookmarkStart w:id="27" w:name="conclusion"/>
    <w:p>
      <w:pPr>
        <w:pStyle w:val="Heading2"/>
      </w:pPr>
      <w:r>
        <w:t xml:space="preserve">Conclusion</w:t>
      </w:r>
    </w:p>
    <w:p>
      <w:pPr>
        <w:pStyle w:val="FirstParagraph"/>
      </w:pPr>
      <w:r>
        <w:t xml:space="preserve">This dissertation affirms that the Police Officer in South Korea Seoul represents a sophisticated fusion of tradition and innovation. From historical foundations to cutting-edge technology deployment, these professionals navigate an exceptionally complex environment while upholding public trust as their core mandate. Their work exemplifies how modern policing can transform from a reactive security function into a proactive societal partnership—making them indispensable architects of Seoul's safety and South Korea's global reputation for orderliness. As urban landscapes worldwide face similar pressures, the model developed in South Korea Seoul offers invaluable lessons on integrating technology with community-centered values to create genuinely secure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Police Officers in South Korea Seoul</dc:title>
  <dc:creator/>
  <dc:language>en</dc:language>
  <cp:keywords/>
  <dcterms:created xsi:type="dcterms:W3CDTF">2026-07-23T13:48:04Z</dcterms:created>
  <dcterms:modified xsi:type="dcterms:W3CDTF">2026-07-23T13:48:04Z</dcterms:modified>
</cp:coreProperties>
</file>

<file path=docProps/custom.xml><?xml version="1.0" encoding="utf-8"?>
<Properties xmlns="http://schemas.openxmlformats.org/officeDocument/2006/custom-properties" xmlns:vt="http://schemas.openxmlformats.org/officeDocument/2006/docPropsVTypes"/>
</file>