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8087d044d091928a29dc97051b2e6063130b47d"/>
    <w:p>
      <w:pPr>
        <w:pStyle w:val="Heading1"/>
      </w:pPr>
      <w:r>
        <w:t xml:space="preserve">A Critical Analysis of the Modern Police Officer's Role within United Kingdom London</w:t>
      </w:r>
    </w:p>
    <w:p>
      <w:pPr>
        <w:pStyle w:val="FirstParagraph"/>
      </w:pPr>
      <w:r>
        <w:t xml:space="preserve">This Dissertation examines the complex and dynamic responsibilities of a Police Officer operating within the unique urban environment of United Kingdom London. As one of the world's most populous and culturally diverse cities, London presents unparalleled challenges that demand exceptional adaptability from every serving Police Officer. This academic exploration synthesises contemporary policing frameworks, operational realities, and societal expectations to illuminate the multifaceted nature of police work in this global metropolis.</w:t>
      </w:r>
    </w:p>
    <w:bookmarkStart w:id="20" w:name="X20cf45173779ac78689c9a0117e1ace2fae433d"/>
    <w:p>
      <w:pPr>
        <w:pStyle w:val="Heading2"/>
      </w:pPr>
      <w:r>
        <w:t xml:space="preserve">Historical Context and Organisational Framework</w:t>
      </w:r>
    </w:p>
    <w:p>
      <w:pPr>
        <w:pStyle w:val="FirstParagraph"/>
      </w:pPr>
      <w:r>
        <w:t xml:space="preserve">The Metropolitan Police Service (MPS), established in 1829 as the world's first civilian police force, remains the primary law enforcement agency for United Kingdom London. Today, it employs over 30,000 sworn officers across its extensive jurisdiction. The role of a Police Officer in this context transcends traditional crime-fighting; it encompasses community engagement, mental health intervention, counter-terrorism coordination, and crisis management across 15 boroughs stretching over 627 square miles. This Dissertation acknowledges that modern policing in London is fundamentally shaped by the city's demographic complexity – with residents from over 300 ethnic backgrounds – requiring officers to navigate intricate social landscapes daily.</w:t>
      </w:r>
    </w:p>
    <w:bookmarkEnd w:id="20"/>
    <w:bookmarkStart w:id="21" w:name="X998fe0e454104e03dee02abf150438a519c30c7"/>
    <w:p>
      <w:pPr>
        <w:pStyle w:val="Heading2"/>
      </w:pPr>
      <w:r>
        <w:t xml:space="preserve">Operational Challenges Faced by Police Officers in London</w:t>
      </w:r>
    </w:p>
    <w:p>
      <w:pPr>
        <w:pStyle w:val="FirstParagraph"/>
      </w:pPr>
      <w:r>
        <w:t xml:space="preserve">Current challenges confronting a Police Officer in United Kingdom London include severe resource constraints, rising public expectation, and evolving criminal threats. The MPS has faced significant budget pressures since the 2010 austerity measures, leading to a 40% reduction in officer numbers per capita compared to 2010 levels. This strain manifests directly on the frontline: an average Police Officer now handles over four times more calls for service than in 2015. Simultaneously, London's status as a global financial hub attracts sophisticated transnational crime networks – from cyber fraud syndicates to organised immigration exploitation rings – demanding specialised policing skills that often outpace available training resources.</w:t>
      </w:r>
    </w:p>
    <w:p>
      <w:pPr>
        <w:pStyle w:val="BodyText"/>
      </w:pPr>
      <w:r>
        <w:t xml:space="preserve">Community relations present another critical dimension. Following incidents like the 2011 riots and ongoing scrutiny of stop-and-search practices, trust deficits persist in certain neighbourhoods. This Dissertation argues that effective policing now requires Police Officers to act as cultural mediators as much as enforcers, engaging with community leaders to co-create safety solutions rather than imposing top-down enforcement. The MPS's 'Community Policing' initiative – embedding officers in local neighbourhoods for sustained relationships – reflects this strategic shift, though implementation varies significantly across London's diverse communities.</w:t>
      </w:r>
    </w:p>
    <w:bookmarkEnd w:id="21"/>
    <w:bookmarkStart w:id="22" w:name="Xb3c57f22c33c8e22d304e8b49c07878e5fc749f"/>
    <w:p>
      <w:pPr>
        <w:pStyle w:val="Heading2"/>
      </w:pPr>
      <w:r>
        <w:t xml:space="preserve">Specialised Roles and Training Imperatives</w:t>
      </w:r>
    </w:p>
    <w:p>
      <w:pPr>
        <w:pStyle w:val="FirstParagraph"/>
      </w:pPr>
      <w:r>
        <w:t xml:space="preserve">The scope of a Police Officer's duties has dramatically expanded beyond conventional patrol roles. In United Kingdom London, officers regularly respond to mental health crises (accounting for 30% of all emergency calls), domestic violence incidents (with an average of 12,000 cases monthly), and complex counter-terrorism operations involving the National Counter Terrorism Security Office. This necessitates advanced training in de-escalation techniques, trauma-informed care, and digital forensics – competencies largely absent from historical policing curricula.</w:t>
      </w:r>
    </w:p>
    <w:p>
      <w:pPr>
        <w:pStyle w:val="BodyText"/>
      </w:pPr>
      <w:r>
        <w:t xml:space="preserve">Notably, London's police training programmes now include mandatory modules on cultural competency and implicit bias. A Police Officer assigned to the Brixton neighbourhood must understand the historical context of community-police relations there, while an officer working in Canary Wharf requires financial crime awareness. This Dissertation highlights how modern policing education in London increasingly prioritises contextual intelligence over generic procedural knowledge, recognising that effective intervention depends on understanding local socio-economic dynamics.</w:t>
      </w:r>
    </w:p>
    <w:bookmarkEnd w:id="22"/>
    <w:bookmarkStart w:id="23" w:name="X401259746615c4aca548c9539496389685327a2"/>
    <w:p>
      <w:pPr>
        <w:pStyle w:val="Heading2"/>
      </w:pPr>
      <w:r>
        <w:t xml:space="preserve">Technological Integration and Ethical Dilemmas</w:t>
      </w:r>
    </w:p>
    <w:p>
      <w:pPr>
        <w:pStyle w:val="FirstParagraph"/>
      </w:pPr>
      <w:r>
        <w:t xml:space="preserve">Digital transformation is reshaping the Police Officer's operational environment. The MPS employs facial recognition technology at major events, predictive policing algorithms for crime hotspots, and body-worn cameras during all public interactions. While these tools enhance situational awareness, they also generate new ethical challenges – particularly regarding privacy rights and algorithmic bias in predominantly Black and Minority Ethnic communities across London. This Dissertation contends that the role of a Police Officer now inherently involves navigating technology ethics: deciding when to deploy surveillance tools, interpreting data outputs critically, and maintaining public transparency about digital policing practices.</w:t>
      </w:r>
    </w:p>
    <w:bookmarkEnd w:id="23"/>
    <w:bookmarkStart w:id="24" w:name="X2dbd1a1632c6a9e4bd18dd9ee132382c7bc9f66"/>
    <w:p>
      <w:pPr>
        <w:pStyle w:val="Heading2"/>
      </w:pPr>
      <w:r>
        <w:t xml:space="preserve">Future Trajectories for Policing in United Kingdom London</w:t>
      </w:r>
    </w:p>
    <w:p>
      <w:pPr>
        <w:pStyle w:val="FirstParagraph"/>
      </w:pPr>
      <w:r>
        <w:t xml:space="preserve">Looking ahead, this Dissertation identifies three critical evolutionary paths for Police Officers in London. First, the expansion of police mental health teams requires officers to develop stronger collaboration skills with NHS professionals – transforming them from sole crisis responders into part of integrated care networks. Second, climate-related incidents (floods, heatwaves) demand new emergency response protocols where Police Officers work alongside environmental agencies. Third, community safety partnerships are becoming essential; the MPS's 'London Safer Communities' initiative exemplifies how Police Officers now routinely partner with schools, charities and local businesses to prevent crime through social intervention rather than purely punitive measures.</w:t>
      </w:r>
    </w:p>
    <w:bookmarkEnd w:id="24"/>
    <w:bookmarkStart w:id="25" w:name="conclusion"/>
    <w:p>
      <w:pPr>
        <w:pStyle w:val="Heading2"/>
      </w:pPr>
      <w:r>
        <w:t xml:space="preserve">Conclusion</w:t>
      </w:r>
    </w:p>
    <w:p>
      <w:pPr>
        <w:pStyle w:val="FirstParagraph"/>
      </w:pPr>
      <w:r>
        <w:t xml:space="preserve">This Dissertation concludes that the role of a Police Officer in United Kingdom London has evolved into one of the most demanding public service professions globally. Success now hinges not just on physical capability or legal knowledge, but on cultural intelligence, technological literacy, and collaborative problem-solving across societal boundaries. As London continues to grow as a multicultural megacity with increasing security threats, the modern Police Officer must embody both vigilance and empathy – acting as protector of law while simultaneously nurturing community trust. The future effectiveness of policing in this vibrant city depends entirely on our ability to support these officers through adequate resourcing, continuous contextual training, and ethical leadership frameworks that acknowledge the profound social responsibility carried by every serving Police Officer in London.</w:t>
      </w:r>
    </w:p>
    <w:bookmarkEnd w:id="25"/>
    <w:bookmarkStart w:id="26" w:name="references"/>
    <w:p>
      <w:pPr>
        <w:pStyle w:val="Heading2"/>
      </w:pPr>
      <w:r>
        <w:t xml:space="preserve">References</w:t>
      </w:r>
    </w:p>
    <w:p>
      <w:pPr>
        <w:pStyle w:val="FirstParagraph"/>
      </w:pPr>
      <w:r>
        <w:t xml:space="preserve">Metropolitan Police Service. (2023). *Annual Report on Community Policing*. London: MPS Publications.</w:t>
      </w:r>
      <w:r>
        <w:br/>
      </w:r>
      <w:r>
        <w:t xml:space="preserve">Home Office. (2022). *Policing in the 21st Century: Challenges and Opportunities for London*. UK Government.</w:t>
      </w:r>
      <w:r>
        <w:br/>
      </w:r>
      <w:r>
        <w:t xml:space="preserve">National Centre for Social Research. (2023). *Public Perceptions of Policing in Greater London*. London: NCSR.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United Kingdom London</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