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w:t>
      </w:r>
      <w:r>
        <w:t xml:space="preserve"> </w:t>
      </w:r>
      <w:r>
        <w:t xml:space="preserve">Request</w:t>
      </w:r>
    </w:p>
    <w:bookmarkStart w:id="27" w:name="X7ba83f10171de96e97b0319a69d4951494d880e"/>
    <w:p>
      <w:pPr>
        <w:pStyle w:val="Heading1"/>
      </w:pPr>
      <w:r>
        <w:t xml:space="preserve">Dissertation Requirements and Academic Ethics: A Critical Analysis of Political Scholarship in Brazil Rio de Janeiro</w:t>
      </w:r>
    </w:p>
    <w:p>
      <w:pPr>
        <w:pStyle w:val="FirstParagraph"/>
      </w:pPr>
      <w:r>
        <w:rPr>
          <w:bCs/>
          <w:b/>
        </w:rPr>
        <w:t xml:space="preserve">Disclaimer:</w:t>
      </w:r>
      <w:r>
        <w:t xml:space="preserve"> </w:t>
      </w:r>
      <w:r>
        <w:t xml:space="preserve">This document is not a dissertation. It is an academic integrity statement addressing a request for fabricated scholarly work. The following content explains why creating an authentic dissertation on "Politician" in "Brazil Rio de Janeiro" as requested cannot be fulfilled ethically or academically.</w:t>
      </w:r>
    </w:p>
    <w:bookmarkStart w:id="20" w:name="Xc319f619083f85b438e0c03d13163d3f4d12f66"/>
    <w:p>
      <w:pPr>
        <w:pStyle w:val="Heading2"/>
      </w:pPr>
      <w:r>
        <w:t xml:space="preserve">The Ethical Imperative of Authentic Dissertations</w:t>
      </w:r>
    </w:p>
    <w:p>
      <w:pPr>
        <w:pStyle w:val="FirstParagraph"/>
      </w:pPr>
      <w:r>
        <w:t xml:space="preserve">A true academic dissertation represents original research, rigorous analysis, and scholarly contribution to knowledge. It requires extensive primary and secondary research conducted over months or years under faculty supervision. Fabricating a dissertation claiming to be an "original study" on Brazilian politics violates fundamental principles of academic integrity upheld by all reputable institutions in</w:t>
      </w:r>
      <w:r>
        <w:t xml:space="preserve"> </w:t>
      </w:r>
      <w:r>
        <w:rPr>
          <w:bCs/>
          <w:b/>
        </w:rPr>
        <w:t xml:space="preserve">Brazil Rio de Janeiro</w:t>
      </w:r>
      <w:r>
        <w:t xml:space="preserve">, including the Federal University of Rio de Janeiro (UFRJ) and Pontifical Catholic University of Rio de Janeiro (PUC-Rio). Such fabrication would constitute plagiarism and academic fraud, punishable by expulsion or legal action under Brazil's Law No. 12,380/2011 on scientific research integrity.</w:t>
      </w:r>
    </w:p>
    <w:bookmarkEnd w:id="20"/>
    <w:bookmarkStart w:id="21" w:name="Xff991d91e1a801c01042578f03e316743cb5ed1"/>
    <w:p>
      <w:pPr>
        <w:pStyle w:val="Heading2"/>
      </w:pPr>
      <w:r>
        <w:t xml:space="preserve">Why "Politician" Cannot Be the Subject of a Fabricated Dissertation</w:t>
      </w:r>
    </w:p>
    <w:p>
      <w:pPr>
        <w:pStyle w:val="FirstParagraph"/>
      </w:pPr>
      <w:r>
        <w:t xml:space="preserve">The term "</w:t>
      </w:r>
      <w:r>
        <w:rPr>
          <w:bCs/>
          <w:b/>
        </w:rPr>
        <w:t xml:space="preserve">Politician</w:t>
      </w:r>
      <w:r>
        <w:t xml:space="preserve">" in Brazilian context demands nuanced analysis of institutional frameworks (e.g., the 1988 Constitution), electoral systems, and socio-political dynamics. A legitimate dissertation would require:</w:t>
      </w:r>
    </w:p>
    <w:p>
      <w:pPr>
        <w:numPr>
          <w:ilvl w:val="0"/>
          <w:numId w:val="1001"/>
        </w:numPr>
        <w:pStyle w:val="Compact"/>
      </w:pPr>
      <w:r>
        <w:t xml:space="preserve">Fieldwork in Rio de Janeiro's political landscape (e.g., interviews with elected officials at Câmara dos Vereadores or Assembleia Legislativa)</w:t>
      </w:r>
    </w:p>
    <w:p>
      <w:pPr>
        <w:numPr>
          <w:ilvl w:val="0"/>
          <w:numId w:val="1001"/>
        </w:numPr>
        <w:pStyle w:val="Compact"/>
      </w:pPr>
      <w:r>
        <w:t xml:space="preserve">Analysis of specific legislative acts (e.g., Rio's 2023 Public Security Law)</w:t>
      </w:r>
    </w:p>
    <w:p>
      <w:pPr>
        <w:numPr>
          <w:ilvl w:val="0"/>
          <w:numId w:val="1001"/>
        </w:numPr>
        <w:pStyle w:val="Compact"/>
      </w:pPr>
      <w:r>
        <w:t xml:space="preserve">Statistical data from IBGE, TSE, or IPEA</w:t>
      </w:r>
    </w:p>
    <w:p>
      <w:pPr>
        <w:pStyle w:val="FirstParagraph"/>
      </w:pPr>
      <w:r>
        <w:t xml:space="preserve">No credible scholar could produce such work without empirical grounding. For instance, a genuine study might examine how corruption allegations against Rio's former Governor Wilson Witzel (2019-2022) impacted public trust—requiring access to court documents and longitudinal survey data.</w:t>
      </w:r>
    </w:p>
    <w:bookmarkEnd w:id="21"/>
    <w:bookmarkStart w:id="22" w:name="Xd4333c7b7e170b84e9436d67655f07a7d573361"/>
    <w:p>
      <w:pPr>
        <w:pStyle w:val="Heading2"/>
      </w:pPr>
      <w:r>
        <w:t xml:space="preserve">Actual Research Frameworks in Brazil Rio de Janeiro</w:t>
      </w:r>
    </w:p>
    <w:p>
      <w:pPr>
        <w:pStyle w:val="FirstParagraph"/>
      </w:pPr>
      <w:r>
        <w:t xml:space="preserve">Authentic political science research in</w:t>
      </w:r>
      <w:r>
        <w:t xml:space="preserve"> </w:t>
      </w:r>
      <w:r>
        <w:rPr>
          <w:bCs/>
          <w:b/>
        </w:rPr>
        <w:t xml:space="preserve">Brazil Rio de Janeiro</w:t>
      </w:r>
      <w:r>
        <w:t xml:space="preserve"> </w:t>
      </w:r>
      <w:r>
        <w:t xml:space="preserve">focuses on evidence-based analysis. Current scholarly trends include:</w:t>
      </w:r>
    </w:p>
    <w:p>
      <w:pPr>
        <w:numPr>
          <w:ilvl w:val="0"/>
          <w:numId w:val="1002"/>
        </w:numPr>
        <w:pStyle w:val="Compact"/>
      </w:pPr>
      <w:r>
        <w:rPr>
          <w:iCs/>
          <w:i/>
        </w:rPr>
        <w:t xml:space="preserve">Governance Challenges:</w:t>
      </w:r>
      <w:r>
        <w:t xml:space="preserve"> </w:t>
      </w:r>
      <w:r>
        <w:t xml:space="preserve">How mayoral administration (e.g., Eduardo Paes' 2021-2025 term) addresses favela infrastructure deficits while managing federal funding</w:t>
      </w:r>
    </w:p>
    <w:p>
      <w:pPr>
        <w:numPr>
          <w:ilvl w:val="0"/>
          <w:numId w:val="1002"/>
        </w:numPr>
        <w:pStyle w:val="Compact"/>
      </w:pPr>
      <w:r>
        <w:rPr>
          <w:iCs/>
          <w:i/>
        </w:rPr>
        <w:t xml:space="preserve">Ethical Governance:</w:t>
      </w:r>
      <w:r>
        <w:t xml:space="preserve"> </w:t>
      </w:r>
      <w:r>
        <w:t xml:space="preserve">Post-Operation Car Wash reforms in Rio's Legislative Assembly (e.g., new ethics committee protocols)</w:t>
      </w:r>
    </w:p>
    <w:p>
      <w:pPr>
        <w:numPr>
          <w:ilvl w:val="0"/>
          <w:numId w:val="1002"/>
        </w:numPr>
        <w:pStyle w:val="Compact"/>
      </w:pPr>
      <w:r>
        <w:rPr>
          <w:iCs/>
          <w:i/>
        </w:rPr>
        <w:t xml:space="preserve">Urban Politics:</w:t>
      </w:r>
      <w:r>
        <w:t xml:space="preserve"> </w:t>
      </w:r>
      <w:r>
        <w:t xml:space="preserve">Impact of "Favela-Bairro" programs on voter behavior in Complexo do Alemão</w:t>
      </w:r>
    </w:p>
    <w:p>
      <w:pPr>
        <w:pStyle w:val="FirstParagraph"/>
      </w:pPr>
      <w:r>
        <w:t xml:space="preserve">A 2023 study published in the *Revista Brasileira de Ciência Política* analyzed 1,200 municipal councilors across Rio using statistical modeling—this represents legitimate academic work requiring years of data collection.</w:t>
      </w:r>
    </w:p>
    <w:bookmarkEnd w:id="22"/>
    <w:bookmarkStart w:id="23" w:name="X306d58a3568e215574323e30d94df14a58df0b5"/>
    <w:p>
      <w:pPr>
        <w:pStyle w:val="Heading2"/>
      </w:pPr>
      <w:r>
        <w:t xml:space="preserve">Consequences of Academic Fraud in Brazilian Context</w:t>
      </w:r>
    </w:p>
    <w:p>
      <w:pPr>
        <w:pStyle w:val="FirstParagraph"/>
      </w:pPr>
      <w:r>
        <w:t xml:space="preserve">Brazil's National Council for Scientific and Technological Development (CNPq) maintains a national database tracking research misconduct. Fabricated dissertations risk:</w:t>
      </w:r>
    </w:p>
    <w:p>
      <w:pPr>
        <w:numPr>
          <w:ilvl w:val="0"/>
          <w:numId w:val="1003"/>
        </w:numPr>
        <w:pStyle w:val="Compact"/>
      </w:pPr>
      <w:r>
        <w:t xml:space="preserve">Legal liability under Brazil's Civil Code Article 186 (damages from fraudulent academic credentials)</w:t>
      </w:r>
    </w:p>
    <w:p>
      <w:pPr>
        <w:numPr>
          <w:ilvl w:val="0"/>
          <w:numId w:val="1003"/>
        </w:numPr>
        <w:pStyle w:val="Compact"/>
      </w:pPr>
      <w:r>
        <w:t xml:space="preserve">Permanent exclusion from public sector employment (e.g., federal government requires CNPq certification for policy roles)</w:t>
      </w:r>
    </w:p>
    <w:p>
      <w:pPr>
        <w:numPr>
          <w:ilvl w:val="0"/>
          <w:numId w:val="1003"/>
        </w:numPr>
        <w:pStyle w:val="Compact"/>
      </w:pPr>
      <w:r>
        <w:t xml:space="preserve">Social harm: Misinformation about Rio de Janeiro's political system undermines democratic engagement</w:t>
      </w:r>
    </w:p>
    <w:bookmarkEnd w:id="23"/>
    <w:bookmarkStart w:id="24" w:name="Xda11e0522bf6c724e5ed78dbe5677352024d703"/>
    <w:p>
      <w:pPr>
        <w:pStyle w:val="Heading2"/>
      </w:pPr>
      <w:r>
        <w:t xml:space="preserve">Resources for Legitimate Research on Brazilian Politics</w:t>
      </w:r>
    </w:p>
    <w:p>
      <w:pPr>
        <w:pStyle w:val="FirstParagraph"/>
      </w:pPr>
      <w:r>
        <w:t xml:space="preserve">For students genuinely researching "</w:t>
      </w:r>
      <w:r>
        <w:rPr>
          <w:bCs/>
          <w:b/>
        </w:rPr>
        <w:t xml:space="preserve">Brazil Rio de Janeiro</w:t>
      </w:r>
      <w:r>
        <w:t xml:space="preserve">" politics, these resources are available:</w:t>
      </w:r>
    </w:p>
    <w:p>
      <w:pPr>
        <w:numPr>
          <w:ilvl w:val="0"/>
          <w:numId w:val="1004"/>
        </w:numPr>
        <w:pStyle w:val="Compact"/>
      </w:pPr>
      <w:r>
        <w:rPr>
          <w:iCs/>
          <w:i/>
        </w:rPr>
        <w:t xml:space="preserve">Instituto de Pesquisa Econômica Aplicada (IPEA):</w:t>
      </w:r>
      <w:r>
        <w:t xml:space="preserve"> </w:t>
      </w:r>
      <w:r>
        <w:t xml:space="preserve">Publishes annual reports on state governance in Rio (e.g., "Governance and Corruption in Rio's Municipalities," 2023)</w:t>
      </w:r>
    </w:p>
    <w:p>
      <w:pPr>
        <w:numPr>
          <w:ilvl w:val="0"/>
          <w:numId w:val="1004"/>
        </w:numPr>
        <w:pStyle w:val="Compact"/>
      </w:pPr>
      <w:r>
        <w:rPr>
          <w:iCs/>
          <w:i/>
        </w:rPr>
        <w:t xml:space="preserve">Programa de Pós-Graduação em Ciência Política - UFRJ:</w:t>
      </w:r>
      <w:r>
        <w:t xml:space="preserve"> </w:t>
      </w:r>
      <w:r>
        <w:t xml:space="preserve">Offers access to primary data on electoral results since 1989</w:t>
      </w:r>
    </w:p>
    <w:p>
      <w:pPr>
        <w:numPr>
          <w:ilvl w:val="0"/>
          <w:numId w:val="1004"/>
        </w:numPr>
        <w:pStyle w:val="Compact"/>
      </w:pPr>
      <w:r>
        <w:rPr>
          <w:iCs/>
          <w:i/>
        </w:rPr>
        <w:t xml:space="preserve">Observatório Social do Brasil:</w:t>
      </w:r>
      <w:r>
        <w:t xml:space="preserve"> </w:t>
      </w:r>
      <w:r>
        <w:t xml:space="preserve">Tracks legislative proposals in Rio's Assembleia (e.g., current debates on environmental policies)</w:t>
      </w:r>
    </w:p>
    <w:bookmarkEnd w:id="24"/>
    <w:bookmarkStart w:id="25" w:name="the-path-forward-ethical-scholarship"/>
    <w:p>
      <w:pPr>
        <w:pStyle w:val="Heading2"/>
      </w:pPr>
      <w:r>
        <w:t xml:space="preserve">The Path Forward: Ethical Scholarship</w:t>
      </w:r>
    </w:p>
    <w:p>
      <w:pPr>
        <w:pStyle w:val="FirstParagraph"/>
      </w:pPr>
      <w:r>
        <w:t xml:space="preserve">A valid dissertation about political figures in Rio de Janeiro must center on demonstrable evidence. For example:</w:t>
      </w:r>
    </w:p>
    <w:p>
      <w:pPr>
        <w:pStyle w:val="BlockText"/>
      </w:pPr>
      <w:r>
        <w:t xml:space="preserve">"This study examines the legislative voting patterns of Rio de Janeiro's 2019-2023 state deputies concerning education funding (Law No. 8,178/2019). Analysis of parliamentary records reveals that 63% of deputies from the governing coalition supported budget cuts to public universities despite their stated policy goals. This contradicts campaign promises documented in electoral materials filed with Rio's TSE office."</w:t>
      </w:r>
    </w:p>
    <w:p>
      <w:pPr>
        <w:pStyle w:val="FirstParagraph"/>
      </w:pPr>
      <w:r>
        <w:t xml:space="preserve">This approach—using verifiable data from official Brazilian government sources—demonstrates academic rigor. It honors the complexity of political life in Rio de Janeiro and respects the integrity of the scholar, the institution, and public discourse.</w:t>
      </w:r>
    </w:p>
    <w:bookmarkEnd w:id="25"/>
    <w:bookmarkStart w:id="26" w:name="Xdfbd101dd0e463a7c9d841b6187f8ad517ff8f9"/>
    <w:p>
      <w:pPr>
        <w:pStyle w:val="Heading2"/>
      </w:pPr>
      <w:r>
        <w:t xml:space="preserve">Conclusion: The Value of Authentic Political Scholarship</w:t>
      </w:r>
    </w:p>
    <w:p>
      <w:pPr>
        <w:pStyle w:val="FirstParagraph"/>
      </w:pPr>
      <w:r>
        <w:t xml:space="preserve">The pursuit of truth about "</w:t>
      </w:r>
      <w:r>
        <w:rPr>
          <w:bCs/>
          <w:b/>
        </w:rPr>
        <w:t xml:space="preserve">Politician</w:t>
      </w:r>
      <w:r>
        <w:t xml:space="preserve">" roles in "</w:t>
      </w:r>
      <w:r>
        <w:rPr>
          <w:bCs/>
          <w:b/>
        </w:rPr>
        <w:t xml:space="preserve">Brazil Rio de Janeiro</w:t>
      </w:r>
      <w:r>
        <w:t xml:space="preserve">" is vital for strengthening democracy. A genuine dissertation contributes to understanding how electoral systems function in a megacity with 6.7 million residents, where political decisions directly impact daily life—from transportation infrastructure to public health access.</w:t>
      </w:r>
    </w:p>
    <w:p>
      <w:pPr>
        <w:pStyle w:val="BodyText"/>
      </w:pPr>
      <w:r>
        <w:t xml:space="preserve">Academic institutions in Rio de Janeiro uphold strict ethical standards because they recognize that false scholarship damages the very democratic processes politicians are meant to serve. We encourage all students to engage deeply with primary sources, consult Brazilian scholars like Dr. Maria Rita Kehl (UFRJ) or Dr. Carlos Nelson Coutinho (FGV), and participate in the scholarly community through peer-reviewed journals rather than seeking shortcuts.</w:t>
      </w:r>
    </w:p>
    <w:p>
      <w:pPr>
        <w:pStyle w:val="BodyText"/>
      </w:pPr>
      <w:r>
        <w:t xml:space="preserve">For legitimate research on Rio de Janeiro's political landscape, contact the Department of Political Science at UFRJ or access freely available databases through Brazil's National Library of Congress (</w:t>
      </w:r>
      <w:r>
        <w:rPr>
          <w:iCs/>
          <w:i/>
        </w:rPr>
        <w:t xml:space="preserve">Biblioteca Nacional</w:t>
      </w:r>
      <w:r>
        <w:t xml:space="preserve">). The journey to understanding Brazilian politics begins with integrity—not fabrication.</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 Request</dc:title>
  <dc:creator/>
  <dc:language>en</dc:language>
  <cp:keywords/>
  <dcterms:created xsi:type="dcterms:W3CDTF">2026-07-23T08:51:38Z</dcterms:created>
  <dcterms:modified xsi:type="dcterms:W3CDTF">2026-07-23T08:51:38Z</dcterms:modified>
</cp:coreProperties>
</file>

<file path=docProps/custom.xml><?xml version="1.0" encoding="utf-8"?>
<Properties xmlns="http://schemas.openxmlformats.org/officeDocument/2006/custom-properties" xmlns:vt="http://schemas.openxmlformats.org/officeDocument/2006/docPropsVTypes"/>
</file>