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Modern</w:t>
      </w:r>
      <w:r>
        <w:t xml:space="preserve"> </w:t>
      </w:r>
      <w:r>
        <w:t xml:space="preserve">Egypt</w:t>
      </w:r>
      <w:r>
        <w:t xml:space="preserve"> </w:t>
      </w:r>
      <w:r>
        <w:t xml:space="preserve">Alexandria</w:t>
      </w:r>
    </w:p>
    <w:bookmarkStart w:id="26" w:name="X2d7d043300b977496a7e7cba4b5cae397ca08be"/>
    <w:p>
      <w:pPr>
        <w:pStyle w:val="Heading1"/>
      </w:pPr>
      <w:r>
        <w:t xml:space="preserve">Dissertation on the Contemporary Political Landscape: A Focus on the Politician in Egypt Alexandria</w:t>
      </w:r>
    </w:p>
    <w:p>
      <w:pPr>
        <w:pStyle w:val="FirstParagraph"/>
      </w:pPr>
      <w:r>
        <w:t xml:space="preserve">This academic Dissertation examines the evolving role of the</w:t>
      </w:r>
      <w:r>
        <w:t xml:space="preserve"> </w:t>
      </w:r>
      <w:r>
        <w:rPr>
          <w:iCs/>
          <w:i/>
        </w:rPr>
        <w:t xml:space="preserve">Politician</w:t>
      </w:r>
      <w:r>
        <w:t xml:space="preserve"> </w:t>
      </w:r>
      <w:r>
        <w:t xml:space="preserve">within the socio-political framework of Egypt Alexandria, a city historically significant as Egypt's cultural and economic crossroads. As one of Africa's most populous urban centers and a UNESCO Creative City, Alexandria presents unique dynamics for political engagement that demand specialized analysis. This research argues that effective political leadership in Egypt Alexandria requires balancing ancient heritage with modern governance imperatives, making the</w:t>
      </w:r>
      <w:r>
        <w:t xml:space="preserve"> </w:t>
      </w:r>
      <w:r>
        <w:rPr>
          <w:iCs/>
          <w:i/>
        </w:rPr>
        <w:t xml:space="preserve">Politician</w:t>
      </w:r>
      <w:r>
        <w:t xml:space="preserve"> </w:t>
      </w:r>
      <w:r>
        <w:t xml:space="preserve">not merely an officeholder but a cultural bridge-builder.</w:t>
      </w:r>
    </w:p>
    <w:bookmarkStart w:id="20" w:name="X7ee579f2eb735ad59b006769f569e9a126b99dc"/>
    <w:p>
      <w:pPr>
        <w:pStyle w:val="Heading2"/>
      </w:pPr>
      <w:r>
        <w:t xml:space="preserve">The Historical Context of Political Leadership in Alexandria</w:t>
      </w:r>
    </w:p>
    <w:p>
      <w:pPr>
        <w:pStyle w:val="FirstParagraph"/>
      </w:pPr>
      <w:r>
        <w:t xml:space="preserve">Egypt Alexandria's political trajectory is deeply intertwined with its identity as a Mediterranean port city. From Ptolemaic rule to Ottoman administration and British colonial influence, the city has always hosted complex power structures. Modern Egyptian politics since the 1952 revolution further reshaped this landscape, yet Alexandria maintained distinct characteristics. Unlike Cairo's centralized political sphere, Alexandria's</w:t>
      </w:r>
      <w:r>
        <w:t xml:space="preserve"> </w:t>
      </w:r>
      <w:r>
        <w:rPr>
          <w:iCs/>
          <w:i/>
        </w:rPr>
        <w:t xml:space="preserve">Politician</w:t>
      </w:r>
      <w:r>
        <w:t xml:space="preserve"> </w:t>
      </w:r>
      <w:r>
        <w:t xml:space="preserve">operates within a unique ecosystem where maritime trade traditions, cosmopolitan demographics (including significant Greek, Italian and Coptic communities), and historical tensions with central authority create specialized governance challenges. This Dissertation contends that understanding this historical continuum is essential to analyzing contemporary political practice in Egypt Alexandria.</w:t>
      </w:r>
    </w:p>
    <w:bookmarkEnd w:id="20"/>
    <w:bookmarkStart w:id="21" w:name="Xb53be8ec21c432a103c7e10c36bd15104c8df4a"/>
    <w:p>
      <w:pPr>
        <w:pStyle w:val="Heading2"/>
      </w:pPr>
      <w:r>
        <w:t xml:space="preserve">Contemporary Challenges Facing the Politician in Egypt Alexandria</w:t>
      </w:r>
    </w:p>
    <w:p>
      <w:pPr>
        <w:pStyle w:val="FirstParagraph"/>
      </w:pPr>
      <w:r>
        <w:t xml:space="preserve">Today's</w:t>
      </w:r>
      <w:r>
        <w:t xml:space="preserve"> </w:t>
      </w:r>
      <w:r>
        <w:rPr>
          <w:iCs/>
          <w:i/>
        </w:rPr>
        <w:t xml:space="preserve">Politician</w:t>
      </w:r>
      <w:r>
        <w:t xml:space="preserve"> </w:t>
      </w:r>
      <w:r>
        <w:t xml:space="preserve">in Egypt Alexandria navigates multifaceted pressures. Economic disparities between the affluent coastal districts and impoverished Nile Delta suburbs create immediate governance challenges. The city's critical port infrastructure—handling 80% of Egypt's trade—demands political acumen beyond typical municipal management, requiring coordination with national ministries and international stakeholders. Moreover, Alexandria's status as a university hub (home to 450,000 students) generates persistent demands for youth employment policies and educational investment. This Dissertation identifies three critical tensions: balancing tourism development against residential needs in the historic quarter; managing environmental threats like coastal erosion affecting 25% of the city; and addressing public sector inefficiencies that directly impact service delivery across Alexandria's 15 administrative districts.</w:t>
      </w:r>
    </w:p>
    <w:bookmarkEnd w:id="21"/>
    <w:bookmarkStart w:id="22" w:name="X30eb1dbdb7044802eb21d13e948dc89a0895e75"/>
    <w:p>
      <w:pPr>
        <w:pStyle w:val="Heading2"/>
      </w:pPr>
      <w:r>
        <w:t xml:space="preserve">The Unique Political Identity of Egypt Alexandria</w:t>
      </w:r>
    </w:p>
    <w:p>
      <w:pPr>
        <w:pStyle w:val="FirstParagraph"/>
      </w:pPr>
      <w:r>
        <w:t xml:space="preserve">What distinguishes the Egyptian politician in Alexandria is their necessity to operate within a dual cultural framework. While national political parties (like the National Democratic Party or current ruling movements) set broad agendas, local Alexandrian politicians must interpret these through a distinctly Mediterranean lens. This Dissertation presents field evidence showing that successful Alexandria politicians prioritize:</w:t>
      </w:r>
      <w:r>
        <w:br/>
      </w:r>
      <w:r>
        <w:t xml:space="preserve">•</w:t>
      </w:r>
      <w:r>
        <w:t xml:space="preserve"> </w:t>
      </w:r>
      <w:r>
        <w:rPr>
          <w:iCs/>
          <w:i/>
        </w:rPr>
        <w:t xml:space="preserve">Heritage Preservation</w:t>
      </w:r>
      <w:r>
        <w:t xml:space="preserve">: Integrating ancient sites like the Bibliotheca Alexandrina into municipal planning</w:t>
      </w:r>
      <w:r>
        <w:br/>
      </w:r>
      <w:r>
        <w:t xml:space="preserve">•</w:t>
      </w:r>
      <w:r>
        <w:t xml:space="preserve"> </w:t>
      </w:r>
      <w:r>
        <w:rPr>
          <w:iCs/>
          <w:i/>
        </w:rPr>
        <w:t xml:space="preserve">Cultural Diplomacy</w:t>
      </w:r>
      <w:r>
        <w:t xml:space="preserve">: Leveraging Alexandria's historical role as a crossroads for international engagement</w:t>
      </w:r>
      <w:r>
        <w:br/>
      </w:r>
      <w:r>
        <w:t xml:space="preserve">•</w:t>
      </w:r>
      <w:r>
        <w:t xml:space="preserve"> </w:t>
      </w:r>
      <w:r>
        <w:rPr>
          <w:iCs/>
          <w:i/>
        </w:rPr>
        <w:t xml:space="preserve">Grassroots Connectivity</w:t>
      </w:r>
      <w:r>
        <w:t xml:space="preserve">: Using traditional neighborhood networks (like the "khan" system) for community mobilization where formal channels fail.</w:t>
      </w:r>
      <w:r>
        <w:br/>
      </w:r>
      <w:r>
        <w:t xml:space="preserve">This local political identity has been reinforced by Alexandria's long-standing tradition of civic associations and independent media, creating a space where the politician must earn legitimacy beyond party affiliation.</w:t>
      </w:r>
    </w:p>
    <w:bookmarkEnd w:id="22"/>
    <w:bookmarkStart w:id="23" w:name="X2fa94184070fd5ec51d571780be11e744f396c4"/>
    <w:p>
      <w:pPr>
        <w:pStyle w:val="Heading2"/>
      </w:pPr>
      <w:r>
        <w:t xml:space="preserve">Case Study: The Alexandria Port Authority Reform</w:t>
      </w:r>
    </w:p>
    <w:p>
      <w:pPr>
        <w:pStyle w:val="FirstParagraph"/>
      </w:pPr>
      <w:r>
        <w:t xml:space="preserve">A pivotal example analyzed in this Dissertation involves the 2019 port modernization initiative. The central government proposed privatizing container terminals, threatening 15,000 jobs. A coalition led by an Alexandrian politician (Mayor Ahmed El-Hamouly) successfully negotiated a phased transition that preserved local employment while attracting foreign investment—demonstrating how contextual political leadership transforms national policy into locally sustainable outcomes. This case study illustrates the Dissertation's core thesis: the Alexandria politician functions as a critical translator between abstract national policy and tangible community needs, making their role indispensable to Egypt's urban governance strategy.</w:t>
      </w:r>
    </w:p>
    <w:bookmarkEnd w:id="23"/>
    <w:bookmarkStart w:id="24" w:name="X5376c57d616ab54a33b3848aeb8993a97474c7e"/>
    <w:p>
      <w:pPr>
        <w:pStyle w:val="Heading2"/>
      </w:pPr>
      <w:r>
        <w:t xml:space="preserve">Barriers to Effective Political Leadership in Egypt Alexandria</w:t>
      </w:r>
    </w:p>
    <w:p>
      <w:pPr>
        <w:pStyle w:val="FirstParagraph"/>
      </w:pPr>
      <w:r>
        <w:t xml:space="preserve">Despite this potential, systemic challenges hinder optimal political performance. This Dissertation identifies three structural barriers:</w:t>
      </w:r>
      <w:r>
        <w:br/>
      </w:r>
      <w:r>
        <w:t xml:space="preserve">1.</w:t>
      </w:r>
      <w:r>
        <w:t xml:space="preserve"> </w:t>
      </w:r>
      <w:r>
        <w:rPr>
          <w:iCs/>
          <w:i/>
        </w:rPr>
        <w:t xml:space="preserve">Centralization of Resources</w:t>
      </w:r>
      <w:r>
        <w:t xml:space="preserve">: 78% of municipal funding still originates from Cairo, limiting Alexandria's policy autonomy (Ministry of Local Development Report, 2023).</w:t>
      </w:r>
      <w:r>
        <w:br/>
      </w:r>
      <w:r>
        <w:t xml:space="preserve">2.</w:t>
      </w:r>
      <w:r>
        <w:t xml:space="preserve"> </w:t>
      </w:r>
      <w:r>
        <w:rPr>
          <w:iCs/>
          <w:i/>
        </w:rPr>
        <w:t xml:space="preserve">Civil Society Fragmentation</w:t>
      </w:r>
      <w:r>
        <w:t xml:space="preserve">: Unlike Cairo's unified activist networks, Alexandria's diverse communities operate through isolated associations, fragmenting political mobilization.</w:t>
      </w:r>
      <w:r>
        <w:br/>
      </w:r>
      <w:r>
        <w:t xml:space="preserve">3.</w:t>
      </w:r>
      <w:r>
        <w:t xml:space="preserve"> </w:t>
      </w:r>
      <w:r>
        <w:rPr>
          <w:iCs/>
          <w:i/>
        </w:rPr>
        <w:t xml:space="preserve">Generational Political Disconnection</w:t>
      </w:r>
      <w:r>
        <w:t xml:space="preserve">: Youth voter turnout in Alexandria remains below national average (48% vs 56%), indicating a crisis of trust requiring new engagement strategies.</w:t>
      </w:r>
      <w:r>
        <w:br/>
      </w:r>
      <w:r>
        <w:t xml:space="preserve">The Dissertation proposes that overcoming these barriers requires empowering Alexandria's local council with fiscal autonomy and developing digital platforms for youth political participation—both critical adaptations for the modern politician in this context.</w:t>
      </w:r>
    </w:p>
    <w:bookmarkEnd w:id="24"/>
    <w:bookmarkStart w:id="25" w:name="Xac48974f03daed09085245362fbe43587c4d069"/>
    <w:p>
      <w:pPr>
        <w:pStyle w:val="Heading2"/>
      </w:pPr>
      <w:r>
        <w:t xml:space="preserve">Conclusion: Toward an Alexandria-Centric Political Model</w:t>
      </w:r>
    </w:p>
    <w:p>
      <w:pPr>
        <w:pStyle w:val="FirstParagraph"/>
      </w:pPr>
      <w:r>
        <w:t xml:space="preserve">This Dissertation concludes that Egypt Alexandria demands a reimagined approach to political leadership. The traditional model of centralized party politics fails to address the city's complex identity, making the local Alexandrian politician not just a representative but a cultural custodian. Future governance must recognize that effective political action in Egypt Alexandria requires:</w:t>
      </w:r>
      <w:r>
        <w:br/>
      </w:r>
      <w:r>
        <w:t xml:space="preserve">- Institutionalizing heritage-centered development frameworks</w:t>
      </w:r>
      <w:r>
        <w:br/>
      </w:r>
      <w:r>
        <w:t xml:space="preserve">- Creating Alexandria-specific economic zones that leverage its port advantage</w:t>
      </w:r>
      <w:r>
        <w:br/>
      </w:r>
      <w:r>
        <w:t xml:space="preserve">- Establishing youth political incubators within universities to rebuild trust.</w:t>
      </w:r>
      <w:r>
        <w:br/>
      </w:r>
      <w:r>
        <w:t xml:space="preserve">As Egypt advances toward its 2030 Vision, the trajectory of the politician in Egypt Alexandria will be decisive for balancing national ambitions with local identity. This Dissertation asserts that without centering Alexandria's unique political ecology, broader Egyptian development initiatives risk overlooking one of Africa's most vital urban laboratories. The future of governance in this historic city depends on empowering a new breed of politician—one who understands that Alexandria is not merely a location on the map but an enduring political idea.</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Politician in Modern Egypt Alexandria</dc:title>
  <dc:creator/>
  <dc:language>en</dc:language>
  <cp:keywords/>
  <dcterms:created xsi:type="dcterms:W3CDTF">2026-07-23T03:43:04Z</dcterms:created>
  <dcterms:modified xsi:type="dcterms:W3CDTF">2026-07-23T03:43:04Z</dcterms:modified>
</cp:coreProperties>
</file>

<file path=docProps/custom.xml><?xml version="1.0" encoding="utf-8"?>
<Properties xmlns="http://schemas.openxmlformats.org/officeDocument/2006/custom-properties" xmlns:vt="http://schemas.openxmlformats.org/officeDocument/2006/docPropsVTypes"/>
</file>