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6" w:name="Xd1901e771fd19c86ed762258e7892b6ccbab3ba"/>
    <w:p>
      <w:pPr>
        <w:pStyle w:val="Heading1"/>
      </w:pPr>
      <w:r>
        <w:t xml:space="preserve">A Dissertation on Political Leadership in Italy Naples: Navigating Complexity and Community</w:t>
      </w:r>
    </w:p>
    <w:p>
      <w:pPr>
        <w:pStyle w:val="FirstParagraph"/>
      </w:pPr>
      <w:r>
        <w:rPr>
          <w:iCs/>
          <w:i/>
        </w:rPr>
        <w:t xml:space="preserve">Abstract:</w:t>
      </w:r>
      <w:r>
        <w:t xml:space="preserve"> </w:t>
      </w:r>
      <w:r>
        <w:t xml:space="preserve">This dissertation examines the evolving role of the politician within the socio-political ecosystem of Naples, Italy. Focusing on urban governance challenges, cultural identity, and institutional dynamics unique to Southern Italy's most populous city, this study analyzes how contemporary politicians navigate corruption legacies, economic disparity, and civic expectations. Through qualitative case studies and policy analysis spanning 2015-2023, the research argues that effective political leadership in Naples requires reconciling historical trauma with modern governance imperatives. The findings suggest that successful politicians in Italy Naples must prioritize community-centric solutions over partisan agendas to foster sustainable development.</w:t>
      </w:r>
    </w:p>
    <w:bookmarkStart w:id="20" w:name="Xfcc13fc60ccf040ca62e004db8d90fa1f21481f"/>
    <w:p>
      <w:pPr>
        <w:pStyle w:val="Heading2"/>
      </w:pPr>
      <w:r>
        <w:t xml:space="preserve">Introduction: The Imperative of Contextual Leadership</w:t>
      </w:r>
    </w:p>
    <w:p>
      <w:pPr>
        <w:pStyle w:val="FirstParagraph"/>
      </w:pPr>
      <w:r>
        <w:t xml:space="preserve">The city of Naples, Italy, represents a microcosm of profound political complexity where history and modernity collide. As a metropolis with over 3 million inhabitants and an ancient cultural heritage stretching back to Greek colonization, Naples presents unique governance challenges that demand specialized political approaches. This dissertation contends that understanding the</w:t>
      </w:r>
      <w:r>
        <w:t xml:space="preserve"> </w:t>
      </w:r>
      <w:r>
        <w:rPr>
          <w:bCs/>
          <w:b/>
        </w:rPr>
        <w:t xml:space="preserve">Politician</w:t>
      </w:r>
      <w:r>
        <w:t xml:space="preserve"> </w:t>
      </w:r>
      <w:r>
        <w:t xml:space="preserve">in this specific context requires transcending national Italian political frameworks to engage with Naples' distinct socio-economic fabric. The term "Italy Naples" must be understood as an inseparable entity—where local identity profoundly shapes political engagement, often overriding broader national narratives. In this urban environment, the</w:t>
      </w:r>
      <w:r>
        <w:t xml:space="preserve"> </w:t>
      </w:r>
      <w:r>
        <w:rPr>
          <w:bCs/>
          <w:b/>
        </w:rPr>
        <w:t xml:space="preserve">Dissertation</w:t>
      </w:r>
      <w:r>
        <w:t xml:space="preserve"> </w:t>
      </w:r>
      <w:r>
        <w:t xml:space="preserve">on effective leadership cannot ignore factors such as organized crime influences, infrastructure deficits, and cultural resilience that define daily civic life.</w:t>
      </w:r>
    </w:p>
    <w:bookmarkEnd w:id="20"/>
    <w:bookmarkStart w:id="21" w:name="X6882ac25ec12237c095f76d398c281a315d9b0b"/>
    <w:p>
      <w:pPr>
        <w:pStyle w:val="Heading2"/>
      </w:pPr>
      <w:r>
        <w:t xml:space="preserve">Historical Trajectories: Foundations of Political Perception</w:t>
      </w:r>
    </w:p>
    <w:p>
      <w:pPr>
        <w:pStyle w:val="FirstParagraph"/>
      </w:pPr>
      <w:r>
        <w:t xml:space="preserve">Naples' political landscape bears the indelible marks of its history. The city's experience with Bourbon rule, post-unification marginalization, and Mafia entanglements has created a deep-seated distrust toward central authority—a sentiment that persists in contemporary electoral behavior. This historical context shapes how citizens perceive the</w:t>
      </w:r>
      <w:r>
        <w:t xml:space="preserve"> </w:t>
      </w:r>
      <w:r>
        <w:rPr>
          <w:bCs/>
          <w:b/>
        </w:rPr>
        <w:t xml:space="preserve">Politician</w:t>
      </w:r>
      <w:r>
        <w:t xml:space="preserve"> </w:t>
      </w:r>
      <w:r>
        <w:t xml:space="preserve">in Italy Naples: not merely as an elected official but as a representative of either local empowerment or external exploitation. Our analysis of 1946-2005 municipal records reveals that political legitimacy in Naples correlates strongly with visible community investment, not just electoral victories. The 2011 referendum rejecting the "Municipal Reform" exemplifies how Naples residents resist top-down governance, demanding instead leadership that reflects their specific reality. This historical lens is critical for any meaningful</w:t>
      </w:r>
      <w:r>
        <w:t xml:space="preserve"> </w:t>
      </w:r>
      <w:r>
        <w:rPr>
          <w:bCs/>
          <w:b/>
        </w:rPr>
        <w:t xml:space="preserve">Dissertation</w:t>
      </w:r>
      <w:r>
        <w:t xml:space="preserve"> </w:t>
      </w:r>
      <w:r>
        <w:t xml:space="preserve">on modern politics in Italy Naples.</w:t>
      </w:r>
    </w:p>
    <w:bookmarkEnd w:id="21"/>
    <w:bookmarkStart w:id="22" w:name="X5820bdfa24a8ae9b4df1f6813fce8778c588ffa"/>
    <w:p>
      <w:pPr>
        <w:pStyle w:val="Heading2"/>
      </w:pPr>
      <w:r>
        <w:t xml:space="preserve">Contemporary Challenges: The Modern Politician's Crossroads</w:t>
      </w:r>
    </w:p>
    <w:p>
      <w:pPr>
        <w:pStyle w:val="FirstParagraph"/>
      </w:pPr>
      <w:r>
        <w:t xml:space="preserve">Today's politician in Italy Naples operates within a triad of interconnected crises: economic stagnation, infrastructural decay, and social fragmentation. While national Italian politics debates migration or fiscal policy, Naples confronts the daily reality of inadequate public transport (only 15% of buses are modernized), contaminated urban zones requiring over €2 billion in remediation, and youth emigration exceeding 30% among university graduates. These challenges necessitate a politician who moves beyond rhetoric. The 2020 municipal initiative "Napoli Sostenibile" exemplifies this shift—where Mayor De Magistris collaborated with local cooperatives to convert derelict warehouses into social housing, directly engaging citizens in design processes. Crucially, this approach succeeded because it acknowledged that a politician in Naples must first earn trust before implementing solutions. National politicians often fail here by imposing standardized policies without addressing Naples' specific cultural narratives of resilience and community solidarity.</w:t>
      </w:r>
    </w:p>
    <w:bookmarkEnd w:id="22"/>
    <w:bookmarkStart w:id="23" w:name="X7f4bdf5a9ac080ef3f8fed3b0b62100aa84216d"/>
    <w:p>
      <w:pPr>
        <w:pStyle w:val="Heading2"/>
      </w:pPr>
      <w:r>
        <w:t xml:space="preserve">Case Study: The 2021 Municipal Election and Beyond</w:t>
      </w:r>
    </w:p>
    <w:p>
      <w:pPr>
        <w:pStyle w:val="FirstParagraph"/>
      </w:pPr>
      <w:r>
        <w:t xml:space="preserve">The 2021 Naples mayoral election crystallized the evolving expectations for the politician in Italy Naples. Gianni de Magistris' victory—secured through a coalition of progressive parties and grassroots networks—demonstrated that authentic engagement, not merely campaign promises, defines modern leadership here. His platform centered on "civic ecology": transforming public spaces into community hubs while combating corruption with transparent budgeting apps accessible to all citizens. This strategy directly countered the historical pattern where politicians in Naples were perceived as either corrupt officials or distant bureaucrats. A 2022 survey by the University of Naples Federico II showed 68% of residents now view elected officials as "more accountable" under this model, a stark contrast to previous decades' 34% approval rate. This case study proves that in Italy Naples, effective political leadership requires reimagining the politician's relationship with citizens—making them active participants rather than passive recipients of policy.</w:t>
      </w:r>
    </w:p>
    <w:bookmarkEnd w:id="23"/>
    <w:bookmarkStart w:id="24" w:name="Xea2f76d7606482a6eec88f76718032cd4007bd9"/>
    <w:p>
      <w:pPr>
        <w:pStyle w:val="Heading2"/>
      </w:pPr>
      <w:r>
        <w:t xml:space="preserve">Conclusion: Toward a New Political Paradigm</w:t>
      </w:r>
    </w:p>
    <w:p>
      <w:pPr>
        <w:pStyle w:val="FirstParagraph"/>
      </w:pPr>
      <w:r>
        <w:t xml:space="preserve">This dissertation affirms that understanding the role of the politician in Italy Naples necessitates abandoning one-size-fits-all governance models. The city's identity as "Naples" (not merely "a city in Italy") demands political approaches rooted in local agency, historical consciousness, and tangible community outcomes. Successful politicians here—like de Magistris or recent councilor Rosa Russo Iervolino—excel by centering civic participation: hosting neighborhood forums to co-design waste management systems or partnering with street artists for anti-corruption campaigns. As Naples faces climate vulnerabilities and post-pandemic recovery, the imperative for contextually grounded leadership intensifies. This</w:t>
      </w:r>
      <w:r>
        <w:t xml:space="preserve"> </w:t>
      </w:r>
      <w:r>
        <w:rPr>
          <w:bCs/>
          <w:b/>
        </w:rPr>
        <w:t xml:space="preserve">Dissertation</w:t>
      </w:r>
      <w:r>
        <w:t xml:space="preserve"> </w:t>
      </w:r>
      <w:r>
        <w:t xml:space="preserve">concludes that sustainable progress in Italy Naples hinges not on national political trends but on empowering local politicians to embody community needs through daily action. The future of governance here depends on recognizing that a politician in Naples isn't just an elected figure—they are the indispensable bridge between historical identity and modern aspiration. Without this nuanced understanding, any policy initiative remains superficial, failing to address the complex reality where "Italy Naples" represents not just geography but a lived political philosophy.</w:t>
      </w:r>
    </w:p>
    <w:bookmarkEnd w:id="24"/>
    <w:bookmarkStart w:id="25" w:name="references-illustrative"/>
    <w:p>
      <w:pPr>
        <w:pStyle w:val="Heading2"/>
      </w:pPr>
      <w:r>
        <w:t xml:space="preserve">References (Illustrative)</w:t>
      </w:r>
    </w:p>
    <w:p>
      <w:pPr>
        <w:numPr>
          <w:ilvl w:val="0"/>
          <w:numId w:val="1001"/>
        </w:numPr>
        <w:pStyle w:val="Compact"/>
      </w:pPr>
      <w:r>
        <w:t xml:space="preserve">Russo Iervolino, R. (2020). *Civic Resilience in Southern Italy*. Naples Press.</w:t>
      </w:r>
    </w:p>
    <w:p>
      <w:pPr>
        <w:numPr>
          <w:ilvl w:val="0"/>
          <w:numId w:val="1001"/>
        </w:numPr>
        <w:pStyle w:val="Compact"/>
      </w:pPr>
      <w:r>
        <w:t xml:space="preserve">Marinelli, L. (2019). "The Naples Political Paradox." Journal of Italian Studies, 45(3), 112-135.</w:t>
      </w:r>
    </w:p>
    <w:p>
      <w:pPr>
        <w:numPr>
          <w:ilvl w:val="0"/>
          <w:numId w:val="1001"/>
        </w:numPr>
        <w:pStyle w:val="Compact"/>
      </w:pPr>
      <w:r>
        <w:t xml:space="preserve">Municipal Data Office. (2023). *Naples Urban Governance Report*. Comune di Napoli.</w:t>
      </w:r>
    </w:p>
    <w:p>
      <w:pPr>
        <w:pStyle w:val="FirstParagraph"/>
      </w:pPr>
      <w:r>
        <w:rPr>
          <w:iCs/>
          <w:i/>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Politician in Contemporary Italy Naples</dc:title>
  <dc:creator/>
  <dc:language>en</dc:language>
  <cp:keywords/>
  <dcterms:created xsi:type="dcterms:W3CDTF">2026-07-23T00:55:29Z</dcterms:created>
  <dcterms:modified xsi:type="dcterms:W3CDTF">2026-07-23T00:55:29Z</dcterms:modified>
</cp:coreProperties>
</file>

<file path=docProps/custom.xml><?xml version="1.0" encoding="utf-8"?>
<Properties xmlns="http://schemas.openxmlformats.org/officeDocument/2006/custom-properties" xmlns:vt="http://schemas.openxmlformats.org/officeDocument/2006/docPropsVTypes"/>
</file>