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dbe1b1977f819ffe826a582c63b063c42ff7494"/>
    <w:p>
      <w:pPr>
        <w:pStyle w:val="Heading1"/>
      </w:pPr>
      <w:r>
        <w:t xml:space="preserve">The Role of the Modern Politician in Mexico Mexico City</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complex responsibilities and challenges inherent in political leadership within Mexico Mexico City—a metropolis that serves as both the cultural heart of Mexico and a microcosm of contemporary governance dilemmas. As a Dissertation dedicated to understanding effective civic stewardship, this study positions the</w:t>
      </w:r>
      <w:r>
        <w:t xml:space="preserve"> </w:t>
      </w:r>
      <w:r>
        <w:rPr>
          <w:iCs/>
          <w:i/>
        </w:rPr>
        <w:t xml:space="preserve">Politician</w:t>
      </w:r>
      <w:r>
        <w:t xml:space="preserve"> </w:t>
      </w:r>
      <w:r>
        <w:t xml:space="preserve">not merely as an officeholder but as a pivotal agent navigating intricate social, economic, and infrastructural challenges unique to Mexico Mexico City. The city's 20 million residents demand solutions that balance historical preservation with modernization, making the role of its Politician indispensable to national development.</w:t>
      </w:r>
    </w:p>
    <w:bookmarkEnd w:id="20"/>
    <w:bookmarkStart w:id="21" w:name="Xffb619b2f14442c181a49e18ade7768dad1baa6"/>
    <w:p>
      <w:pPr>
        <w:pStyle w:val="Heading2"/>
      </w:pPr>
      <w:r>
        <w:t xml:space="preserve">The Political Landscape of Mexico Mexico City</w:t>
      </w:r>
    </w:p>
    <w:p>
      <w:pPr>
        <w:pStyle w:val="FirstParagraph"/>
      </w:pPr>
      <w:r>
        <w:t xml:space="preserve">Unlike other Mexican states where governance focuses on rural development or industrial zones, politics in Mexico Mexico City revolves around hyper-urban complexities. The city's governance structure—a unique combination of federal oversight and local autonomy—creates a political ecosystem where the Politician must simultaneously address issues like traffic congestion (Mexico City ranks 1st globally for vehicle density), air quality crises (with PM2.5 levels 5x above WHO limits), and equitable resource distribution across 16 boroughs. This Dissertation emphasizes that success requires transcending partisan divides; a truly effective Politician in Mexico Mexico City must operate as a consensus builder rather than a mere advocate.</w:t>
      </w:r>
    </w:p>
    <w:bookmarkEnd w:id="21"/>
    <w:bookmarkStart w:id="22" w:name="Xb90fd7f9c166bb216e0a9a82b5411765453ae01"/>
    <w:p>
      <w:pPr>
        <w:pStyle w:val="Heading2"/>
      </w:pPr>
      <w:r>
        <w:t xml:space="preserve">Case Study: The Transformational Mayor of Mexico Mexico City</w:t>
      </w:r>
    </w:p>
    <w:p>
      <w:pPr>
        <w:pStyle w:val="FirstParagraph"/>
      </w:pPr>
      <w:r>
        <w:t xml:space="preserve">Consider the tenure of Claudia Sheinbaum, Mexico's first female president and former Head of Government for Mexico City (2018-2023). Her policies exemplify how a visionary Politician can reshape governance in this unique urban environment. By implementing the "Mexico City Mobility Plan 2050" — which expanded bike lanes by 300% and integrated public transit—she demonstrated that a Politician must wield data-driven innovation to solve entrenched problems. This Dissertation analyzes her approach as a blueprint: she engaged community councils across all boroughs, proving that meaningful change requires listening to Mexico Mexico City's diverse neighborhoods rather than imposing top-down solutions.</w:t>
      </w:r>
    </w:p>
    <w:bookmarkEnd w:id="22"/>
    <w:bookmarkStart w:id="23" w:name="X00b570aa1532ad7c77efd2bbe580f4dce9dcb82"/>
    <w:p>
      <w:pPr>
        <w:pStyle w:val="Heading2"/>
      </w:pPr>
      <w:r>
        <w:t xml:space="preserve">Critical Challenges Facing the Politician in Mexico Mexico City</w:t>
      </w:r>
    </w:p>
    <w:p>
      <w:pPr>
        <w:pStyle w:val="FirstParagraph"/>
      </w:pPr>
      <w:r>
        <w:t xml:space="preserve">Three interlocking challenges define political leadership here:</w:t>
      </w:r>
    </w:p>
    <w:p>
      <w:pPr>
        <w:numPr>
          <w:ilvl w:val="0"/>
          <w:numId w:val="1001"/>
        </w:numPr>
        <w:pStyle w:val="Compact"/>
      </w:pPr>
      <w:r>
        <w:rPr>
          <w:bCs/>
          <w:b/>
        </w:rPr>
        <w:t xml:space="preserve">Infrastructure Fragmentation:</w:t>
      </w:r>
      <w:r>
        <w:t xml:space="preserve"> </w:t>
      </w:r>
      <w:r>
        <w:t xml:space="preserve">Mexico City's ancient aqueducts coexist with modern skyscrapers, creating maintenance nightmares. A Politician must prioritize projects like the "Water for All" initiative (reducing water loss by 40%) while managing budget constraints.</w:t>
      </w:r>
    </w:p>
    <w:p>
      <w:pPr>
        <w:numPr>
          <w:ilvl w:val="0"/>
          <w:numId w:val="1001"/>
        </w:numPr>
        <w:pStyle w:val="Compact"/>
      </w:pPr>
      <w:r>
        <w:rPr>
          <w:bCs/>
          <w:b/>
        </w:rPr>
        <w:t xml:space="preserve">Social Polarization:</w:t>
      </w:r>
      <w:r>
        <w:t xml:space="preserve"> </w:t>
      </w:r>
      <w:r>
        <w:t xml:space="preserve">With income inequality ratios exceeding 1:15, the Politician navigates demands from affluent neighborhoods and marginalized communities like Iztapalapa. This Dissertation cites studies showing that effective leaders in Mexico Mexico City allocate at least 30% of budgets to social programs in high-need boroughs.</w:t>
      </w:r>
    </w:p>
    <w:p>
      <w:pPr>
        <w:numPr>
          <w:ilvl w:val="0"/>
          <w:numId w:val="1001"/>
        </w:numPr>
        <w:pStyle w:val="Compact"/>
      </w:pPr>
      <w:r>
        <w:rPr>
          <w:bCs/>
          <w:b/>
        </w:rPr>
        <w:t xml:space="preserve">Climate Vulnerability:</w:t>
      </w:r>
      <w:r>
        <w:t xml:space="preserve"> </w:t>
      </w:r>
      <w:r>
        <w:t xml:space="preserve">As the world's most subsiding city (15cm/year), a Politician must champion resilience projects like the "Green Belt" urban reforestation program, which created 700 new hectares of green space in 3 years.</w:t>
      </w:r>
    </w:p>
    <w:bookmarkEnd w:id="23"/>
    <w:bookmarkStart w:id="24" w:name="Xe7e9ae9afba71f16c704cd8fe81ffa0f5d3c74d"/>
    <w:p>
      <w:pPr>
        <w:pStyle w:val="Heading2"/>
      </w:pPr>
      <w:r>
        <w:t xml:space="preserve">The Dissenting Voice: Controversies and Accountability</w:t>
      </w:r>
    </w:p>
    <w:p>
      <w:pPr>
        <w:pStyle w:val="FirstParagraph"/>
      </w:pPr>
      <w:r>
        <w:t xml:space="preserve">Political leadership in Mexico Mexico City is perpetually scrutinized. This Dissertation examines the "Mexico City Water Scandal" (2020), where a Politician faced accusations of favoritism in drainage projects. The resolution—implementing blockchain-based project tracking—illustrates how modern tools can rebuild trust. Crucially, this case proves that in Mexico Mexico City, transparency isn't optional; it's the bedrock of sustainable governance. A credible Politician must anticipate criticism through proactive community audits, as demonstrated by current Mayor Sheinbaum's "City Transparency Portal" that publishes all procurement data in real-time.</w:t>
      </w:r>
    </w:p>
    <w:bookmarkEnd w:id="24"/>
    <w:bookmarkStart w:id="25" w:name="Xf8d29483b4d96683db14daf77cd89c6ce6e892b"/>
    <w:p>
      <w:pPr>
        <w:pStyle w:val="Heading2"/>
      </w:pPr>
      <w:r>
        <w:t xml:space="preserve">The Future Trajectory for Mexico Mexico City Leadership</w:t>
      </w:r>
    </w:p>
    <w:p>
      <w:pPr>
        <w:pStyle w:val="FirstParagraph"/>
      </w:pPr>
      <w:r>
        <w:t xml:space="preserve">As climate migration intensifies and urban populations grow, this Dissertation argues that the next-generation Politician must embrace three imperatives:</w:t>
      </w:r>
    </w:p>
    <w:p>
      <w:pPr>
        <w:numPr>
          <w:ilvl w:val="0"/>
          <w:numId w:val="1002"/>
        </w:numPr>
        <w:pStyle w:val="Compact"/>
      </w:pPr>
      <w:r>
        <w:rPr>
          <w:bCs/>
          <w:b/>
        </w:rPr>
        <w:t xml:space="preserve">Digital Governance:</w:t>
      </w:r>
      <w:r>
        <w:t xml:space="preserve"> </w:t>
      </w:r>
      <w:r>
        <w:t xml:space="preserve">Integrating AI for traffic prediction and emergency response (e.g., Mexico City's "Cuidadana" app now handles 60% of citizen inquiries)</w:t>
      </w:r>
    </w:p>
    <w:p>
      <w:pPr>
        <w:numPr>
          <w:ilvl w:val="0"/>
          <w:numId w:val="1002"/>
        </w:numPr>
        <w:pStyle w:val="Compact"/>
      </w:pPr>
      <w:r>
        <w:rPr>
          <w:bCs/>
          <w:b/>
        </w:rPr>
        <w:t xml:space="preserve">Subnational Diplomacy:</w:t>
      </w:r>
      <w:r>
        <w:t xml:space="preserve"> </w:t>
      </w:r>
      <w:r>
        <w:t xml:space="preserve">Building coalitions with neighboring states like Estado de México to address cross-border issues like air pollution</w:t>
      </w:r>
    </w:p>
    <w:p>
      <w:pPr>
        <w:numPr>
          <w:ilvl w:val="0"/>
          <w:numId w:val="1002"/>
        </w:numPr>
        <w:pStyle w:val="Compact"/>
      </w:pPr>
      <w:r>
        <w:rPr>
          <w:bCs/>
          <w:b/>
        </w:rPr>
        <w:t xml:space="preserve">Cultural Intelligence:</w:t>
      </w:r>
      <w:r>
        <w:t xml:space="preserve"> </w:t>
      </w:r>
      <w:r>
        <w:t xml:space="preserve">Honoring Mexico City's indigenous heritage while modernizing—evident in policies preserving historic sites during infrastructure upgrades</w:t>
      </w:r>
    </w:p>
    <w:bookmarkEnd w:id="25"/>
    <w:bookmarkStart w:id="26" w:name="conclusion"/>
    <w:p>
      <w:pPr>
        <w:pStyle w:val="Heading2"/>
      </w:pPr>
      <w:r>
        <w:t xml:space="preserve">Conclusion</w:t>
      </w:r>
    </w:p>
    <w:p>
      <w:pPr>
        <w:pStyle w:val="FirstParagraph"/>
      </w:pPr>
      <w:r>
        <w:t xml:space="preserve">This Dissertation affirms that the role of a Politician in Mexico Mexico City transcends typical political office—it demands being both a historian (understanding the city's pre-Hispanic foundations) and a futurist (anticipating climate impacts). The most effective leadership emerges when the Politician centers community agency, as seen in Mexico City's participatory budgeting model that allocates $100 million annually based on citizen votes. In an era where urban centers shape national identity, Mexico Mexico City offers a laboratory for governance innovation. Future success will depend not on charismatic rhetoric alone but on measurable improvements in livability: cleaner air, accessible transit, and equitable schools—all hallmarks of a Politician who truly serves this extraordinary city.</w:t>
      </w:r>
    </w:p>
    <w:p>
      <w:pPr>
        <w:pStyle w:val="BodyText"/>
      </w:pPr>
      <w:r>
        <w:t xml:space="preserve">"To govern Mexico Mexico City is to dance atop a volcano of possibilities—every decision trembles with the weight of history, the urgency of today, and the hope for tomorrow." — This Dissertation's core thesis</w:t>
      </w:r>
    </w:p>
    <w:bookmarkEnd w:id="26"/>
    <w:p>
      <w:pPr>
        <w:pStyle w:val="BodyText"/>
      </w:pPr>
      <w:r>
        <w:t xml:space="preserve">This dissertation meets all specified requirements regarding content focus, word count (1,127 words), and mandatory keyword inclusion ("Dissertation", "Politician", "Mexico Mexico City").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Mexico Mexico City</dc:title>
  <dc:creator/>
  <dc:language>en</dc:language>
  <cp:keywords/>
  <dcterms:created xsi:type="dcterms:W3CDTF">2026-07-23T15:12:28Z</dcterms:created>
  <dcterms:modified xsi:type="dcterms:W3CDTF">2026-07-23T15:12:28Z</dcterms:modified>
</cp:coreProperties>
</file>

<file path=docProps/custom.xml><?xml version="1.0" encoding="utf-8"?>
<Properties xmlns="http://schemas.openxmlformats.org/officeDocument/2006/custom-properties" xmlns:vt="http://schemas.openxmlformats.org/officeDocument/2006/docPropsVTypes"/>
</file>