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Canada</w:t>
      </w:r>
      <w:r>
        <w:t xml:space="preserve"> </w:t>
      </w:r>
      <w:r>
        <w:t xml:space="preserve">Toronto</w:t>
      </w:r>
    </w:p>
    <w:bookmarkStart w:id="25" w:name="X7b6df96cace7e6e6ce1d01764a837d32341d501"/>
    <w:p>
      <w:pPr>
        <w:pStyle w:val="Heading1"/>
      </w:pPr>
      <w:r>
        <w:t xml:space="preserve">Academic Excellence and the Doctoral Journey: A Dissertation Framework for Canada Toronto Contexts</w:t>
      </w:r>
    </w:p>
    <w:p>
      <w:pPr>
        <w:pStyle w:val="FirstParagraph"/>
      </w:pPr>
      <w:r>
        <w:t xml:space="preserve">The pursuit of a doctoral degree within the academic landscape of</w:t>
      </w:r>
      <w:r>
        <w:t xml:space="preserve"> </w:t>
      </w:r>
      <w:r>
        <w:rPr>
          <w:bCs/>
          <w:b/>
        </w:rPr>
        <w:t xml:space="preserve">Canada Toronto</w:t>
      </w:r>
      <w:r>
        <w:t xml:space="preserve"> </w:t>
      </w:r>
      <w:r>
        <w:t xml:space="preserve">represents a pinnacle of scholarly achievement, demanding rigorous intellectual engagement and significant original contribution to knowledge. Central to this transformative process is the completion of a comprehensive scholarly work known as the</w:t>
      </w:r>
      <w:r>
        <w:t xml:space="preserve"> </w:t>
      </w:r>
      <w:r>
        <w:rPr>
          <w:iCs/>
          <w:i/>
        </w:rPr>
        <w:t xml:space="preserve">Dissertation</w:t>
      </w:r>
      <w:r>
        <w:t xml:space="preserve">. This document serves not merely as an academic requirement but as the culmination of years of dedicated research, critical analysis, and intellectual growth under the guidance of a supervising</w:t>
      </w:r>
      <w:r>
        <w:t xml:space="preserve"> </w:t>
      </w:r>
      <w:r>
        <w:rPr>
          <w:bCs/>
          <w:b/>
        </w:rPr>
        <w:t xml:space="preserve">Professor</w:t>
      </w:r>
      <w:r>
        <w:t xml:space="preserve">. Understanding the intricate relationship between the doctoral candidate, their supervising</w:t>
      </w:r>
      <w:r>
        <w:t xml:space="preserve"> </w:t>
      </w:r>
      <w:r>
        <w:rPr>
          <w:bCs/>
          <w:b/>
        </w:rPr>
        <w:t xml:space="preserve">Professor</w:t>
      </w:r>
      <w:r>
        <w:t xml:space="preserve">, and the unique academic ecosystem of</w:t>
      </w:r>
      <w:r>
        <w:t xml:space="preserve"> </w:t>
      </w:r>
      <w:r>
        <w:rPr>
          <w:bCs/>
          <w:b/>
        </w:rPr>
        <w:t xml:space="preserve">Canada Toronto</w:t>
      </w:r>
      <w:r>
        <w:t xml:space="preserve"> </w:t>
      </w:r>
      <w:r>
        <w:t xml:space="preserve">is paramount for success in this demanding endeavor.</w:t>
      </w:r>
    </w:p>
    <w:bookmarkStart w:id="20" w:name="Xab07c94c23a4c7757abd56d3ae3e669fcce8495"/>
    <w:p>
      <w:pPr>
        <w:pStyle w:val="Heading2"/>
      </w:pPr>
      <w:r>
        <w:t xml:space="preserve">The Significance of the Dissertation in Canadian Graduate Education</w:t>
      </w:r>
    </w:p>
    <w:p>
      <w:pPr>
        <w:pStyle w:val="FirstParagraph"/>
      </w:pPr>
      <w:r>
        <w:t xml:space="preserve">In the Canadian higher education framework, particularly within prestigious institutions located in</w:t>
      </w:r>
      <w:r>
        <w:t xml:space="preserve"> </w:t>
      </w:r>
      <w:r>
        <w:rPr>
          <w:bCs/>
          <w:b/>
        </w:rPr>
        <w:t xml:space="preserve">Canada Toronto</w:t>
      </w:r>
      <w:r>
        <w:t xml:space="preserve">, such as the University of Toronto, York University, and Ryerson University (now Toronto Metropolitan University), the dissertation is a cornerstone requirement for doctoral programs. It transcends a mere thesis; it signifies an original contribution to scholarship that advances understanding within a specific field. The Canadian model emphasizes not just knowledge acquisition but knowledge creation. For students in</w:t>
      </w:r>
      <w:r>
        <w:t xml:space="preserve"> </w:t>
      </w:r>
      <w:r>
        <w:rPr>
          <w:bCs/>
          <w:b/>
        </w:rPr>
        <w:t xml:space="preserve">Canada Toronto</w:t>
      </w:r>
      <w:r>
        <w:t xml:space="preserve">, the dissertation process is deeply integrated into the broader academic culture, which values critical thinking, interdisciplinary approaches, and often, engagement with contemporary societal issues relevant to Canada and the global community. The dissertation must meet stringent academic standards set by both the university's Faculty of Graduate Studies and specific departments, ensuring its quality aligns with international scholarly benchmarks while reflecting Canadian academic norms.</w:t>
      </w:r>
    </w:p>
    <w:bookmarkEnd w:id="20"/>
    <w:bookmarkStart w:id="21" w:name="X6f29af13c492e3f31649862ac3bef8c601c1d4a"/>
    <w:p>
      <w:pPr>
        <w:pStyle w:val="Heading2"/>
      </w:pPr>
      <w:r>
        <w:t xml:space="preserve">The Indispensable Role of the Professor as Mentor and Guide</w:t>
      </w:r>
    </w:p>
    <w:p>
      <w:pPr>
        <w:pStyle w:val="FirstParagraph"/>
      </w:pPr>
      <w:r>
        <w:t xml:space="preserve">Central to the successful navigation of the dissertation journey in any Canadian institution, especially within the dynamic environment of</w:t>
      </w:r>
      <w:r>
        <w:t xml:space="preserve"> </w:t>
      </w:r>
      <w:r>
        <w:rPr>
          <w:bCs/>
          <w:b/>
        </w:rPr>
        <w:t xml:space="preserve">Canada Toronto</w:t>
      </w:r>
      <w:r>
        <w:t xml:space="preserve">, is the supervising</w:t>
      </w:r>
      <w:r>
        <w:t xml:space="preserve"> </w:t>
      </w:r>
      <w:r>
        <w:rPr>
          <w:bCs/>
          <w:b/>
        </w:rPr>
        <w:t xml:space="preserve">Professor</w:t>
      </w:r>
      <w:r>
        <w:t xml:space="preserve">. The relationship between candidate and supervisor is fundamentally mentorship-driven. The supervising</w:t>
      </w:r>
      <w:r>
        <w:t xml:space="preserve"> </w:t>
      </w:r>
      <w:r>
        <w:rPr>
          <w:bCs/>
          <w:b/>
        </w:rPr>
        <w:t xml:space="preserve">Professor</w:t>
      </w:r>
      <w:r>
        <w:t xml:space="preserve"> </w:t>
      </w:r>
      <w:r>
        <w:t xml:space="preserve">acts as a critical intellectual partner, providing not only subject-matter expertise but also invaluable guidance on research design, methodology, academic writing, ethical considerations, and navigating the complexities of scholarly communication. Within</w:t>
      </w:r>
      <w:r>
        <w:t xml:space="preserve"> </w:t>
      </w:r>
      <w:r>
        <w:rPr>
          <w:bCs/>
          <w:b/>
        </w:rPr>
        <w:t xml:space="preserve">Canada Toronto</w:t>
      </w:r>
      <w:r>
        <w:t xml:space="preserve">'s vibrant academic milieu, this relationship is often characterized by collaborative dialogue rather than hierarchical direction.</w:t>
      </w:r>
    </w:p>
    <w:p>
      <w:pPr>
        <w:pStyle w:val="BodyText"/>
      </w:pPr>
      <w:r>
        <w:t xml:space="preserve">The supervising</w:t>
      </w:r>
      <w:r>
        <w:t xml:space="preserve"> </w:t>
      </w:r>
      <w:r>
        <w:rPr>
          <w:bCs/>
          <w:b/>
        </w:rPr>
        <w:t xml:space="preserve">Professor</w:t>
      </w:r>
      <w:r>
        <w:t xml:space="preserve"> </w:t>
      </w:r>
      <w:r>
        <w:t xml:space="preserve">in Toronto institutions plays a pivotal role in helping doctoral candidates contextualize their work within broader Canadian and international scholarly conversations. They challenge students to refine their arguments, ensure methodological rigor consistent with Canadian academic standards (including adherence to the Tri-Council Policy Statement on Ethical Conduct for Research Involving Humans), and support the development of a distinctive scholarly voice. This mentorship is crucial, as it helps shape not just the final dissertation document, but the candidate's long-term identity as an independent scholar prepared to contribute meaningfully within academia or professional fields in</w:t>
      </w:r>
      <w:r>
        <w:t xml:space="preserve"> </w:t>
      </w:r>
      <w:r>
        <w:rPr>
          <w:bCs/>
          <w:b/>
        </w:rPr>
        <w:t xml:space="preserve">Canada Toronto</w:t>
      </w:r>
      <w:r>
        <w:t xml:space="preserve"> </w:t>
      </w:r>
      <w:r>
        <w:t xml:space="preserve">and beyond.</w:t>
      </w:r>
    </w:p>
    <w:bookmarkEnd w:id="21"/>
    <w:bookmarkStart w:id="22" w:name="X8ec4d4111e9b66f11de90966442be83e343f2c2"/>
    <w:p>
      <w:pPr>
        <w:pStyle w:val="Heading2"/>
      </w:pPr>
      <w:r>
        <w:t xml:space="preserve">Dissertation Process within the Canada Toronto Academic Ecosystem</w:t>
      </w:r>
    </w:p>
    <w:p>
      <w:pPr>
        <w:pStyle w:val="FirstParagraph"/>
      </w:pPr>
      <w:r>
        <w:t xml:space="preserve">The dissertation process in</w:t>
      </w:r>
      <w:r>
        <w:t xml:space="preserve"> </w:t>
      </w:r>
      <w:r>
        <w:rPr>
          <w:bCs/>
          <w:b/>
        </w:rPr>
        <w:t xml:space="preserve">Canada Toronto</w:t>
      </w:r>
      <w:r>
        <w:t xml:space="preserve"> </w:t>
      </w:r>
      <w:r>
        <w:t xml:space="preserve">is structured yet flexible, designed to foster deep scholarship. It typically involves several key stages: the development of a detailed research proposal (often requiring formal approval from departmental committees and ethics boards), extensive data collection or theoretical analysis, drafting chapters, peer review by external examiners (a hallmark of Canadian doctoral programs), and finally, the oral defense. The academic calendar within Toronto's universities often dictates specific timelines for milestones like comprehensive exams or preliminary chapter submissions.</w:t>
      </w:r>
    </w:p>
    <w:p>
      <w:pPr>
        <w:pStyle w:val="BodyText"/>
      </w:pPr>
      <w:r>
        <w:t xml:space="preserve">What distinguishes the Toronto experience is its integration with a global hub of research activity. Students benefit from proximity to major research libraries (like the University of Toronto Libraries system), specialized research centers (e.g., in health sciences, artificial intelligence, environmental studies), and a diverse academic community fostering cross-pollination of ideas. This environment directly enriches the dissertation content, allowing candidates to engage with cutting-edge work and potentially incorporate data or perspectives unique to Canada's multicultural context. The</w:t>
      </w:r>
      <w:r>
        <w:t xml:space="preserve"> </w:t>
      </w:r>
      <w:r>
        <w:rPr>
          <w:bCs/>
          <w:b/>
        </w:rPr>
        <w:t xml:space="preserve">Professor</w:t>
      </w:r>
      <w:r>
        <w:t xml:space="preserve">'s network within this ecosystem often provides vital resources and collaborative opportunities that significantly enhance the dissertation's scope and impact.</w:t>
      </w:r>
    </w:p>
    <w:bookmarkEnd w:id="22"/>
    <w:bookmarkStart w:id="23" w:name="Xad57366d71cdab0c0ceeae71532f13692143bca"/>
    <w:p>
      <w:pPr>
        <w:pStyle w:val="Heading2"/>
      </w:pPr>
      <w:r>
        <w:t xml:space="preserve">The Interplay: Professor, Dissertation, Canada Toronto</w:t>
      </w:r>
    </w:p>
    <w:p>
      <w:pPr>
        <w:pStyle w:val="FirstParagraph"/>
      </w:pPr>
      <w:r>
        <w:t xml:space="preserve">The successful completion of a doctoral dissertation in the context of</w:t>
      </w:r>
      <w:r>
        <w:t xml:space="preserve"> </w:t>
      </w:r>
      <w:r>
        <w:rPr>
          <w:bCs/>
          <w:b/>
        </w:rPr>
        <w:t xml:space="preserve">Canada Toronto</w:t>
      </w:r>
      <w:r>
        <w:t xml:space="preserve"> </w:t>
      </w:r>
      <w:r>
        <w:t xml:space="preserve">is inherently dependent on the synergistic relationship between candidate, supervising</w:t>
      </w:r>
      <w:r>
        <w:t xml:space="preserve"> </w:t>
      </w:r>
      <w:r>
        <w:rPr>
          <w:bCs/>
          <w:b/>
        </w:rPr>
        <w:t xml:space="preserve">Professor</w:t>
      </w:r>
      <w:r>
        <w:t xml:space="preserve">, and the specific academic culture. The dissertation represents the candidate's intellectual autonomy, forged through rigorous guidance. The</w:t>
      </w:r>
      <w:r>
        <w:t xml:space="preserve"> </w:t>
      </w:r>
      <w:r>
        <w:rPr>
          <w:bCs/>
          <w:b/>
        </w:rPr>
        <w:t xml:space="preserve">Professor</w:t>
      </w:r>
      <w:r>
        <w:t xml:space="preserve">'s role is not to dictate content but to cultivate critical thinking and scholarly independence within a framework that adheres to Canadian academic integrity standards. Toronto, as a city synonymous with world-class universities and research, provides the fertile ground where this process flourishes.</w:t>
      </w:r>
    </w:p>
    <w:p>
      <w:pPr>
        <w:pStyle w:val="BodyText"/>
      </w:pPr>
      <w:r>
        <w:t xml:space="preserve">For candidates embarking on their dissertation journey in</w:t>
      </w:r>
      <w:r>
        <w:t xml:space="preserve"> </w:t>
      </w:r>
      <w:r>
        <w:rPr>
          <w:bCs/>
          <w:b/>
        </w:rPr>
        <w:t xml:space="preserve">Canada Toronto</w:t>
      </w:r>
      <w:r>
        <w:t xml:space="preserve">, understanding that the work is deeply situated within Canadian academic traditions – emphasizing critical analysis, ethical scholarship, and often community relevance – is essential. The supervising</w:t>
      </w:r>
      <w:r>
        <w:t xml:space="preserve"> </w:t>
      </w:r>
      <w:r>
        <w:rPr>
          <w:bCs/>
          <w:b/>
        </w:rPr>
        <w:t xml:space="preserve">Professor</w:t>
      </w:r>
      <w:r>
        <w:t xml:space="preserve"> </w:t>
      </w:r>
      <w:r>
        <w:t xml:space="preserve">serves as the crucial guide through this specific landscape. Choosing a mentor whose expertise aligns with both the research question and the Canadian academic context is a strategic imperative for dissertation success.</w:t>
      </w:r>
    </w:p>
    <w:bookmarkEnd w:id="23"/>
    <w:bookmarkStart w:id="24" w:name="Xddf1ca7effd9a1f00a380eb4400fb5a68999198"/>
    <w:p>
      <w:pPr>
        <w:pStyle w:val="Heading2"/>
      </w:pPr>
      <w:r>
        <w:t xml:space="preserve">Conclusion: The Enduring Impact of the Dissertation in Canada Toronto</w:t>
      </w:r>
    </w:p>
    <w:p>
      <w:pPr>
        <w:pStyle w:val="FirstParagraph"/>
      </w:pPr>
      <w:r>
        <w:t xml:space="preserve">The doctoral dissertation completed within the institutions of</w:t>
      </w:r>
      <w:r>
        <w:t xml:space="preserve"> </w:t>
      </w:r>
      <w:r>
        <w:rPr>
          <w:bCs/>
          <w:b/>
        </w:rPr>
        <w:t xml:space="preserve">Canada Toronto</w:t>
      </w:r>
      <w:r>
        <w:t xml:space="preserve">, under the mentorship of a dedicated supervising Professor, is far more than an academic requirement. It is a transformative scholarly act that signifies entry into the global community of scholars. It embodies the culmination of years of intensive intellectual work, guided by expert faculty deeply embedded in Canada's unique academic ecosystem. The dissertation produced in</w:t>
      </w:r>
      <w:r>
        <w:t xml:space="preserve"> </w:t>
      </w:r>
      <w:r>
        <w:rPr>
          <w:bCs/>
          <w:b/>
        </w:rPr>
        <w:t xml:space="preserve">Canada Toronto</w:t>
      </w:r>
      <w:r>
        <w:t xml:space="preserve"> </w:t>
      </w:r>
      <w:r>
        <w:t xml:space="preserve">contributes directly to national and international knowledge production, reflecting the high standards and collaborative spirit fostered within Canadian universities. The relationship between the doctoral candidate and their supervising</w:t>
      </w:r>
      <w:r>
        <w:t xml:space="preserve"> </w:t>
      </w:r>
      <w:r>
        <w:rPr>
          <w:bCs/>
          <w:b/>
        </w:rPr>
        <w:t xml:space="preserve">Professor</w:t>
      </w:r>
      <w:r>
        <w:t xml:space="preserve">, nurtured within this environment, is the bedrock upon which a successful dissertation is built and upon which future academic careers are launched. It is through this dynamic interplay of individual effort, expert guidance, and the vibrant academic setting of</w:t>
      </w:r>
      <w:r>
        <w:t xml:space="preserve"> </w:t>
      </w:r>
      <w:r>
        <w:rPr>
          <w:bCs/>
          <w:b/>
        </w:rPr>
        <w:t xml:space="preserve">Canada Toronto</w:t>
      </w:r>
      <w:r>
        <w:t xml:space="preserve"> </w:t>
      </w:r>
      <w:r>
        <w:t xml:space="preserve">that truly impactful doctoral research emerges.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Professor's Role in Academic Excellence within Canada Toronto</dc:title>
  <dc:creator/>
  <dc:language>en</dc:language>
  <cp:keywords/>
  <dcterms:created xsi:type="dcterms:W3CDTF">2026-07-13T16:27:23Z</dcterms:created>
  <dcterms:modified xsi:type="dcterms:W3CDTF">2026-07-13T16:27:23Z</dcterms:modified>
</cp:coreProperties>
</file>

<file path=docProps/custom.xml><?xml version="1.0" encoding="utf-8"?>
<Properties xmlns="http://schemas.openxmlformats.org/officeDocument/2006/custom-properties" xmlns:vt="http://schemas.openxmlformats.org/officeDocument/2006/docPropsVTypes"/>
</file>