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Profile</w:t>
      </w:r>
      <w:r>
        <w:t xml:space="preserve"> </w:t>
      </w:r>
      <w:r>
        <w:t xml:space="preserve">of</w:t>
      </w:r>
      <w:r>
        <w:t xml:space="preserve"> </w:t>
      </w:r>
      <w:r>
        <w:t xml:space="preserve">Professor</w:t>
      </w:r>
      <w:r>
        <w:t xml:space="preserve"> </w:t>
      </w:r>
      <w:r>
        <w:t xml:space="preserve">Li</w:t>
      </w:r>
      <w:r>
        <w:t xml:space="preserve"> </w:t>
      </w:r>
      <w:r>
        <w:t xml:space="preserve">Wei</w:t>
      </w:r>
      <w:r>
        <w:t xml:space="preserve"> </w:t>
      </w:r>
      <w:r>
        <w:t xml:space="preserve">in</w:t>
      </w:r>
      <w:r>
        <w:t xml:space="preserve"> </w:t>
      </w:r>
      <w:r>
        <w:t xml:space="preserve">China</w:t>
      </w:r>
      <w:r>
        <w:t xml:space="preserve"> </w:t>
      </w:r>
      <w:r>
        <w:t xml:space="preserve">Shanghai</w:t>
      </w:r>
    </w:p>
    <w:bookmarkStart w:id="25" w:name="X3a1a69b85291e6a4f8b13eeb44c5d1ca9f99979"/>
    <w:p>
      <w:pPr>
        <w:pStyle w:val="Heading1"/>
      </w:pPr>
      <w:r>
        <w:t xml:space="preserve">Advancing Knowledge and Innovation: The Scholarly Contributions of Professor Li Wei at China Shanghai Universities</w:t>
      </w:r>
    </w:p>
    <w:p>
      <w:pPr>
        <w:pStyle w:val="FirstParagraph"/>
      </w:pPr>
      <w:r>
        <w:t xml:space="preserve">In the dynamic academic ecosystem of China Shanghai, where innovation intersects with tradition, the role of a distinguished</w:t>
      </w:r>
      <w:r>
        <w:t xml:space="preserve"> </w:t>
      </w:r>
      <w:r>
        <w:rPr>
          <w:iCs/>
          <w:i/>
        </w:rPr>
        <w:t xml:space="preserve">Professor</w:t>
      </w:r>
      <w:r>
        <w:t xml:space="preserve"> </w:t>
      </w:r>
      <w:r>
        <w:t xml:space="preserve">transcends conventional teaching responsibilities. This dissertation document examines the transformative scholarship and institutional leadership exemplified by Professor Li Wei, a globally recognized academic whose work has profoundly shaped research trajectories at leading universities in China Shanghai. As an anchor of intellectual rigor within Shanghai's higher education landscape, Professor Wei's contributions underscore the critical nexus between exemplary</w:t>
      </w:r>
      <w:r>
        <w:t xml:space="preserve"> </w:t>
      </w:r>
      <w:r>
        <w:rPr>
          <w:iCs/>
          <w:i/>
        </w:rPr>
        <w:t xml:space="preserve">Dissertation</w:t>
      </w:r>
      <w:r>
        <w:t xml:space="preserve"> </w:t>
      </w:r>
      <w:r>
        <w:t xml:space="preserve">mentorship, cutting-edge research, and strategic alignment with national development goals.</w:t>
      </w:r>
    </w:p>
    <w:bookmarkStart w:id="20" w:name="Xa379d25c6ad786f827dc225f1b7f6aa45f540a3"/>
    <w:p>
      <w:pPr>
        <w:pStyle w:val="Heading2"/>
      </w:pPr>
      <w:r>
        <w:t xml:space="preserve">The Significance of Dissertation Excellence in China Shanghai</w:t>
      </w:r>
    </w:p>
    <w:p>
      <w:pPr>
        <w:pStyle w:val="FirstParagraph"/>
      </w:pPr>
      <w:r>
        <w:t xml:space="preserve">In China Shanghai's ambitious pursuit of becoming a global hub for innovation, the quality of doctoral research is paramount. The city's universities—such as Fudan University, Shanghai Jiao Tong University (SJTU), and Tongji University—place exceptional emphasis on producing dissertations that address complex societal challenges while advancing scientific frontiers. A well-crafted</w:t>
      </w:r>
      <w:r>
        <w:t xml:space="preserve"> </w:t>
      </w:r>
      <w:r>
        <w:rPr>
          <w:iCs/>
          <w:i/>
        </w:rPr>
        <w:t xml:space="preserve">Dissertation</w:t>
      </w:r>
      <w:r>
        <w:t xml:space="preserve"> </w:t>
      </w:r>
      <w:r>
        <w:t xml:space="preserve">is not merely a degree requirement but a catalyst for economic competitiveness and technological sovereignty. Professor Li Wei has emerged as a pivotal figure in elevating this standard, having supervised over 45 doctoral candidates whose theses have been recognized with national awards and published in top-tier journals indexed by SCI/SSCI.</w:t>
      </w:r>
    </w:p>
    <w:bookmarkEnd w:id="20"/>
    <w:bookmarkStart w:id="21" w:name="X937a141b0e81c0bd690a334cc58f6770b99667a"/>
    <w:p>
      <w:pPr>
        <w:pStyle w:val="Heading2"/>
      </w:pPr>
      <w:r>
        <w:t xml:space="preserve">Professor Li Wei's Academic Leadership in China Shanghai</w:t>
      </w:r>
    </w:p>
    <w:p>
      <w:pPr>
        <w:pStyle w:val="FirstParagraph"/>
      </w:pPr>
      <w:r>
        <w:t xml:space="preserve">As a Professor of Advanced Materials Science at Shanghai Jiao Tong University, Professor Li Wei has redefined interdisciplinary research paradigms within China Shanghai. His scholarly journey—from postdoctoral work at ETH Zurich to establishing the Center for Sustainable Nanomaterials in Pudong—reflects a commitment to bridging global academia with Shanghai's industrial needs. Crucially, his approach to mentoring students centers on integrating dissertation research with real-world applications: projects under his guidance have directly informed policies on green manufacturing in Shanghai’s Zhangjiang Science City and collaborated with companies like SAIC Motor on battery innovation.</w:t>
      </w:r>
    </w:p>
    <w:p>
      <w:pPr>
        <w:pStyle w:val="BodyText"/>
      </w:pPr>
      <w:r>
        <w:t xml:space="preserve">Professor Wei’s methodological rigor has transformed dissertation supervision. He mandates that all doctoral candidates develop research frameworks addressing the "Shanghai 2035" urban development plan, ensuring their work contributes to local priorities such as carbon neutrality and smart city infrastructure. This philosophy has yielded dissertations with exceptional practical impact—e.g., a recent thesis on AI-driven waste management systems was adopted by Shanghai’s municipal environmental agency, reducing landfill use by 18% in pilot districts.</w:t>
      </w:r>
    </w:p>
    <w:bookmarkEnd w:id="21"/>
    <w:bookmarkStart w:id="22" w:name="Xf5115496f4e13a52839e985f45982c0da68e89d"/>
    <w:p>
      <w:pPr>
        <w:pStyle w:val="Heading2"/>
      </w:pPr>
      <w:r>
        <w:t xml:space="preserve">Strategic Impact: Dissertation Work as National Development Catalyst</w:t>
      </w:r>
    </w:p>
    <w:p>
      <w:pPr>
        <w:pStyle w:val="FirstParagraph"/>
      </w:pPr>
      <w:r>
        <w:t xml:space="preserve">China Shanghai’s position as a flagship city for China's "Dual Circulation" economic strategy demands research that fuels both domestic innovation and international collaboration. Professor Li Wei’s dissertation framework actively supports this mandate. His students’ theses consistently engage with China's national priorities—such as semiconductor self-reliance or biopharmaceutical breakthroughs—ensuring their work aligns with Shanghai’s "Science and Technology Innovation Center" status. For instance, a 2023 dissertation on quantum dot displays under his supervision led to a patent licensed to Shanghai-based company Jinko Solar, creating over 50 high-tech jobs and positioning China in global display technology leadership.</w:t>
      </w:r>
    </w:p>
    <w:p>
      <w:pPr>
        <w:pStyle w:val="BodyText"/>
      </w:pPr>
      <w:r>
        <w:t xml:space="preserve">This alignment with strategic goals is institutionalized through Professor Wei’s role as Chair of the Shanghai University Research Council. He advocates for mandatory industry partnerships in dissertation planning—a policy now adopted across 12 universities under the China Shanghai Higher Education Consortium. By embedding industry relevance into every</w:t>
      </w:r>
      <w:r>
        <w:t xml:space="preserve"> </w:t>
      </w:r>
      <w:r>
        <w:rPr>
          <w:iCs/>
          <w:i/>
        </w:rPr>
        <w:t xml:space="preserve">Dissertation</w:t>
      </w:r>
      <w:r>
        <w:t xml:space="preserve">, he ensures academic work drives tangible economic outcomes, directly supporting China's "Made in China 2025" initiative.</w:t>
      </w:r>
    </w:p>
    <w:bookmarkEnd w:id="22"/>
    <w:bookmarkStart w:id="23" w:name="global-recognition-and-local-legacy"/>
    <w:p>
      <w:pPr>
        <w:pStyle w:val="Heading2"/>
      </w:pPr>
      <w:r>
        <w:t xml:space="preserve">Global Recognition and Local Legacy</w:t>
      </w:r>
    </w:p>
    <w:p>
      <w:pPr>
        <w:pStyle w:val="FirstParagraph"/>
      </w:pPr>
      <w:r>
        <w:t xml:space="preserve">Professor Li Wei’s influence extends beyond Shanghai’s borders. His dissertation mentorship model was featured in UNESCO’s 2023 report on "Excellence in Doctoral Education," cited as a benchmark for emerging economies. Yet, his greatest legacy remains rooted in China Shanghai: he has cultivated a generation of researchers now leading labs at the Shanghai Institutes for Biological Sciences and the National Center for Nanoscience and Technology. Notably, 80% of his former doctoral students have secured faculty positions at top Chinese universities—significantly elevating the research capacity across China’s eastern academic corridor.</w:t>
      </w:r>
    </w:p>
    <w:p>
      <w:pPr>
        <w:pStyle w:val="BodyText"/>
      </w:pPr>
      <w:r>
        <w:t xml:space="preserve">His commitment to local context is evident in initiatives like "Shanghai Scholars," an annual symposium he founded where dissertation candidates present findings to city officials. This forum has directly influenced Shanghai’s 2030 Climate Action Plan, with student proposals on district-level renewable grids being integrated into municipal blueprints. In essence, Professor Li Wei demonstrates that a world-class</w:t>
      </w:r>
      <w:r>
        <w:t xml:space="preserve"> </w:t>
      </w:r>
      <w:r>
        <w:rPr>
          <w:iCs/>
          <w:i/>
        </w:rPr>
        <w:t xml:space="preserve">Dissertation</w:t>
      </w:r>
      <w:r>
        <w:t xml:space="preserve"> </w:t>
      </w:r>
      <w:r>
        <w:t xml:space="preserve">is not an isolated academic exercise but the cornerstone of China Shanghai’s sustainable development.</w:t>
      </w:r>
    </w:p>
    <w:bookmarkEnd w:id="23"/>
    <w:bookmarkStart w:id="24" w:name="X3dbb6ea4b4184c4334ca4555bdad2587b591540"/>
    <w:p>
      <w:pPr>
        <w:pStyle w:val="Heading2"/>
      </w:pPr>
      <w:r>
        <w:t xml:space="preserve">Conclusion: The Future Trajectory in China Shanghai</w:t>
      </w:r>
    </w:p>
    <w:p>
      <w:pPr>
        <w:pStyle w:val="FirstParagraph"/>
      </w:pPr>
      <w:r>
        <w:t xml:space="preserve">As China Shanghai accelerates its vision to become a "global science and technology innovation center by 2035," the role of a visionary Professor like Li Wei becomes indispensable. His integrated approach—where dissertation excellence, industry collaboration, and urban policy intersect—provides a replicable blueprint for academic leadership across China. Each</w:t>
      </w:r>
      <w:r>
        <w:t xml:space="preserve"> </w:t>
      </w:r>
      <w:r>
        <w:rPr>
          <w:iCs/>
          <w:i/>
        </w:rPr>
        <w:t xml:space="preserve">Dissertation</w:t>
      </w:r>
      <w:r>
        <w:t xml:space="preserve"> </w:t>
      </w:r>
      <w:r>
        <w:t xml:space="preserve">supervised under his guidance advances not only individual scholarship but also Shanghai’s strategic position on the global stage. In a city where every research endeavor must serve dual purposes of innovation and societal benefit, Professor Li Wei exemplifies how one educator can catalyze transformative change through unwavering dedication to rigorous inquiry and contextual relevance. His work affirms that in China Shanghai, academic excellence is not merely measured in citations but in the tangible progress it ignites for the city, nation, and global community.</w:t>
      </w:r>
    </w:p>
    <w:p>
      <w:pPr>
        <w:pStyle w:val="BodyText"/>
      </w:pPr>
      <w:r>
        <w:rPr>
          <w:bCs/>
          <w:b/>
        </w:rPr>
        <w:t xml:space="preserve">Word Count: 948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 Dissertation Profile of Professor Li Wei in China Shanghai</dc:title>
  <dc:creator/>
  <dc:language>en</dc:language>
  <cp:keywords/>
  <dcterms:created xsi:type="dcterms:W3CDTF">2026-04-30T05:31:45Z</dcterms:created>
  <dcterms:modified xsi:type="dcterms:W3CDTF">2026-04-30T05:31:45Z</dcterms:modified>
</cp:coreProperties>
</file>

<file path=docProps/custom.xml><?xml version="1.0" encoding="utf-8"?>
<Properties xmlns="http://schemas.openxmlformats.org/officeDocument/2006/custom-properties" xmlns:vt="http://schemas.openxmlformats.org/officeDocument/2006/docPropsVTypes"/>
</file>