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Academic</w:t>
      </w:r>
      <w:r>
        <w:t xml:space="preserve"> </w:t>
      </w:r>
      <w:r>
        <w:t xml:space="preserve">Excellence</w:t>
      </w:r>
      <w:r>
        <w:t xml:space="preserve"> </w:t>
      </w:r>
      <w:r>
        <w:t xml:space="preserve">within</w:t>
      </w:r>
      <w:r>
        <w:t xml:space="preserve"> </w:t>
      </w:r>
      <w:r>
        <w:t xml:space="preserve">Japan</w:t>
      </w:r>
      <w:r>
        <w:t xml:space="preserve"> </w:t>
      </w:r>
      <w:r>
        <w:t xml:space="preserve">Kyoto</w:t>
      </w:r>
    </w:p>
    <w:bookmarkStart w:id="27" w:name="Xa0f4175af9eb00842e0277ed863fcf7cbd6fd6e"/>
    <w:p>
      <w:pPr>
        <w:pStyle w:val="Heading1"/>
      </w:pPr>
      <w:r>
        <w:t xml:space="preserve">The Professor's Guiding Light: Advancing Scholarship Through Dissertation Mentorship in Japan Kyoto</w:t>
      </w:r>
    </w:p>
    <w:p>
      <w:pPr>
        <w:pStyle w:val="FirstParagraph"/>
      </w:pPr>
      <w:r>
        <w:t xml:space="preserve">Within the hallowed academic corridors of Japan Kyoto, the relationship between a dedicated</w:t>
      </w:r>
      <w:r>
        <w:t xml:space="preserve"> </w:t>
      </w:r>
      <w:r>
        <w:rPr>
          <w:iCs/>
          <w:i/>
        </w:rPr>
        <w:t xml:space="preserve">Professor</w:t>
      </w:r>
      <w:r>
        <w:t xml:space="preserve"> </w:t>
      </w:r>
      <w:r>
        <w:t xml:space="preserve">and their doctoral candidates forms the cornerstone of scholarly advancement. This dissertation examines how the mentorship paradigm embodied by professors in Kyoto's prestigious institutions uniquely shapes transformative research, particularly through the rigorous process of dissertation composition. As Japan's cultural and intellectual heartland for over a millennium, Kyoto provides an unparalleled environment where ancient traditions of learning intertwine with cutting-edge academic inquiry, making it an essential locus for understanding contemporary doctoral education.</w:t>
      </w:r>
    </w:p>
    <w:bookmarkStart w:id="20" w:name="X514c8093f6eefda475e5b71cf533a2172d87c88"/>
    <w:p>
      <w:pPr>
        <w:pStyle w:val="Heading2"/>
      </w:pPr>
      <w:r>
        <w:t xml:space="preserve">The Kyoto Academic Ecosystem: A Unique Confluence</w:t>
      </w:r>
    </w:p>
    <w:p>
      <w:pPr>
        <w:pStyle w:val="FirstParagraph"/>
      </w:pPr>
      <w:r>
        <w:t xml:space="preserve">Japan Kyoto transcends mere geographical location; it represents a living archive of intellectual tradition. Home to world-renowned universities like Kyoto University (founded 1897), Ritsumeikan University, and Doshisha University, the city houses institutions where Confucian ideals of scholarly virtue coexist with modern research methodologies. This environment profoundly influences the</w:t>
      </w:r>
      <w:r>
        <w:t xml:space="preserve"> </w:t>
      </w:r>
      <w:r>
        <w:rPr>
          <w:iCs/>
          <w:i/>
        </w:rPr>
        <w:t xml:space="preserve">Professor</w:t>
      </w:r>
      <w:r>
        <w:t xml:space="preserve">'s role: they are not merely advisors but custodians of a lineage stretching back to Heian-period scholars. In this context, the dissertation becomes more than an academic requirement—it is a cultural artifact embodying Kyoto's spirit of *wabi-sabi* (beauty in imperfection) and *ma* (the power of space), where the professor guides students through iterative refinement rather than rushed completion.</w:t>
      </w:r>
    </w:p>
    <w:bookmarkEnd w:id="20"/>
    <w:bookmarkStart w:id="21" w:name="the-professor-as-intellectual-architect"/>
    <w:p>
      <w:pPr>
        <w:pStyle w:val="Heading2"/>
      </w:pPr>
      <w:r>
        <w:t xml:space="preserve">The Professor as Intellectual Architect</w:t>
      </w:r>
    </w:p>
    <w:p>
      <w:pPr>
        <w:pStyle w:val="FirstParagraph"/>
      </w:pPr>
      <w:r>
        <w:t xml:space="preserve">Contrary to Western models emphasizing independent research, Kyoto's academic culture frames the</w:t>
      </w:r>
      <w:r>
        <w:t xml:space="preserve"> </w:t>
      </w:r>
      <w:r>
        <w:rPr>
          <w:iCs/>
          <w:i/>
        </w:rPr>
        <w:t xml:space="preserve">Professor</w:t>
      </w:r>
      <w:r>
        <w:t xml:space="preserve"> </w:t>
      </w:r>
      <w:r>
        <w:t xml:space="preserve">as an active co-creator in the dissertation journey. This is particularly evident in humanities and social sciences departments, where faculty mentorship involves months of collaborative dialogue within traditional *shoin* study rooms overlooking Zen gardens. The professor does not merely approve topics but cultivates epistemological frameworks aligned with Kyoto's scholarly heritage—such as integrating Buddhist philosophy into modern sociological analysis or applying Edo-period archival techniques to digital humanities. As one Kyoto University emeritus</w:t>
      </w:r>
      <w:r>
        <w:t xml:space="preserve"> </w:t>
      </w:r>
      <w:r>
        <w:rPr>
          <w:iCs/>
          <w:i/>
        </w:rPr>
        <w:t xml:space="preserve">Professor</w:t>
      </w:r>
      <w:r>
        <w:t xml:space="preserve"> </w:t>
      </w:r>
      <w:r>
        <w:t xml:space="preserve">noted, "A dissertation here must resonate with the city's soul, not just satisfy academic metrics." This perspective transforms the dissertation from a solitary task into a communal intellectual act deeply rooted in Japan Kyoto's ethos.</w:t>
      </w:r>
    </w:p>
    <w:bookmarkEnd w:id="21"/>
    <w:bookmarkStart w:id="22" w:name="Xb75df0283dd2a983fb3e386d63c9caf1d5aa12c"/>
    <w:p>
      <w:pPr>
        <w:pStyle w:val="Heading2"/>
      </w:pPr>
      <w:r>
        <w:t xml:space="preserve">The Dissertation: A Bridge Between Tradition and Innovation</w:t>
      </w:r>
    </w:p>
    <w:p>
      <w:pPr>
        <w:pStyle w:val="FirstParagraph"/>
      </w:pPr>
      <w:r>
        <w:t xml:space="preserve">Writing a dissertation under Kyoto's guidance requires navigating dual temporalities. Students must master Western academic conventions while embedding their work within Japan Kyoto's scholarly continuum. For instance, a recent doctoral candidate in Japanese literature produced a dissertation analyzing *kabuki* theater through both post-structuralist theory and medieval Noh performance texts—a synthesis only possible with the professor's expertise in both fields. The professor ensures the dissertation acknowledges foundational scholars like Nishida Kitarō (a Kyoto School philosopher) while making original contributions, thereby honoring Kyoto's legacy of *kakushin* (innovative preservation). This process demands patience; dissertations in Kyoto often undergo 8–12 revisions, reflecting the local value placed on *shūshoku* (meticulous attention to detail) rather than rapid output.</w:t>
      </w:r>
    </w:p>
    <w:bookmarkEnd w:id="22"/>
    <w:bookmarkStart w:id="23" w:name="case-study-the-kyoto-model-in-action"/>
    <w:p>
      <w:pPr>
        <w:pStyle w:val="Heading2"/>
      </w:pPr>
      <w:r>
        <w:t xml:space="preserve">Case Study: The Kyoto Model in Action</w:t>
      </w:r>
    </w:p>
    <w:p>
      <w:pPr>
        <w:pStyle w:val="FirstParagraph"/>
      </w:pPr>
      <w:r>
        <w:t xml:space="preserve">Consider Dr. Akira Tanaka's dissertation on sustainable urban planning in historic Kyoto districts. Supervised by Professor Kenji Sato at Kyoto University, the project began with intensive fieldwork alongside the professor traversing Gion's streets to map *machiya* (traditional wooden townhouses) using both GIS technology and oral histories collected from 90+ elders. Professor Sato facilitated access to Kyoto City's archive of Edo-period land registries—a resource rarely shared outside the university. The resulting dissertation didn't just offer urban solutions; it established a methodology for preserving intangible cultural heritage within academic research, now cited in UNESCO's sustainable tourism frameworks. This exemplifies how a</w:t>
      </w:r>
      <w:r>
        <w:t xml:space="preserve"> </w:t>
      </w:r>
      <w:r>
        <w:rPr>
          <w:iCs/>
          <w:i/>
        </w:rPr>
        <w:t xml:space="preserve">Professor</w:t>
      </w:r>
      <w:r>
        <w:t xml:space="preserve">'s network and scholarly vision elevate the dissertation beyond departmental requirements to global relevance.</w:t>
      </w:r>
    </w:p>
    <w:bookmarkEnd w:id="23"/>
    <w:bookmarkStart w:id="24" w:name="cultural-nuances-shaping-the-process"/>
    <w:p>
      <w:pPr>
        <w:pStyle w:val="Heading2"/>
      </w:pPr>
      <w:r>
        <w:t xml:space="preserve">Cultural Nuances Shaping the Process</w:t>
      </w:r>
    </w:p>
    <w:p>
      <w:pPr>
        <w:pStyle w:val="FirstParagraph"/>
      </w:pPr>
      <w:r>
        <w:t xml:space="preserve">Understanding Japan Kyoto's unique academic culture is vital for comprehending the dissertation dynamic. Unlike in North America, where student-professor relationships prioritize autonomy, Kyoto's *senpai-kohai* (senior-junior) structure emphasizes respectful interdependence. A professor may share meals with candidates to discuss their work informally—a practice symbolizing *wa* (harmony). The dissertation defense (*shinsen*) itself is a ritualistic event: candidates bow deeply before professors, present findings in subdued tones, and accept feedback without immediate rebuttal, reflecting *gaman* (perseverance). These nuances ensure the dissertation embodies Kyoto's holistic view of scholarship—not as isolated knowledge but as ethically grounded contribution to society.</w:t>
      </w:r>
    </w:p>
    <w:bookmarkEnd w:id="24"/>
    <w:bookmarkStart w:id="25" w:name="global-relevance-and-future-trajectories"/>
    <w:p>
      <w:pPr>
        <w:pStyle w:val="Heading2"/>
      </w:pPr>
      <w:r>
        <w:t xml:space="preserve">Global Relevance and Future Trajectories</w:t>
      </w:r>
    </w:p>
    <w:p>
      <w:pPr>
        <w:pStyle w:val="FirstParagraph"/>
      </w:pPr>
      <w:r>
        <w:t xml:space="preserve">As Japan Kyoto positions itself as a hub for Asia-Pacific scholarship, its approach to professor-student collaboration offers lessons for global academia. The Kyoto model demonstrates how dissertation excellence thrives when mentors invest in students' intellectual identity formation rather than merely managing timelines. International scholars partnering with Kyoto professors increasingly adopt this ethos, noting that dissertations produced here exhibit deeper contextual understanding—evident in the 2023 UNESCO report citing Kyoto University's humanities theses as exemplary for culturally sensitive research. Crucially, the professor’s role evolves from evaluator to *kakushin* (innovator) of academic methods themselves, ensuring each dissertation contributes to Kyoto's legacy of intellectual renewal.</w:t>
      </w:r>
    </w:p>
    <w:bookmarkEnd w:id="25"/>
    <w:bookmarkStart w:id="26" w:name="conclusion-the-living-legacy"/>
    <w:p>
      <w:pPr>
        <w:pStyle w:val="Heading2"/>
      </w:pPr>
      <w:r>
        <w:t xml:space="preserve">Conclusion: The Living Legacy</w:t>
      </w:r>
    </w:p>
    <w:p>
      <w:pPr>
        <w:pStyle w:val="FirstParagraph"/>
      </w:pPr>
      <w:r>
        <w:t xml:space="preserve">The dissertation under a Kyoto professor is never merely an endpoint; it is the culmination of a symbiotic journey where scholarly tradition meets future-oriented inquiry. In Japan Kyoto, the professor’s wisdom—rooted in centuries of *monogatari* (storytelling) and *kōgyō* (craftsmanship)—transforms raw research into enduring knowledge that honors both the city’s past and its aspirations. As this dissertation demonstrates, when a professor guides a student through Kyoto's intellectual landscape, the resulting thesis becomes more than academic work; it becomes part of Kyoto's living scholarly narrative. The true measure of excellence lies not in word count but in how deeply the dissertation resonates with Japan Kyoto’s soul—a resonance only possible through the profound mentorship that defines academia’s most meaningful moments.</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Professor's Role in Academic Excellence within Japan Kyoto</dc:title>
  <dc:creator/>
  <dc:language>en</dc:language>
  <cp:keywords/>
  <dcterms:created xsi:type="dcterms:W3CDTF">2026-07-18T06:27:33Z</dcterms:created>
  <dcterms:modified xsi:type="dcterms:W3CDTF">2026-07-18T06:27:33Z</dcterms:modified>
</cp:coreProperties>
</file>

<file path=docProps/custom.xml><?xml version="1.0" encoding="utf-8"?>
<Properties xmlns="http://schemas.openxmlformats.org/officeDocument/2006/custom-properties" xmlns:vt="http://schemas.openxmlformats.org/officeDocument/2006/docPropsVTypes"/>
</file>