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Dissertational</w:t>
      </w:r>
      <w:r>
        <w:t xml:space="preserve"> </w:t>
      </w:r>
      <w:r>
        <w:t xml:space="preserve">Contribution:</w:t>
      </w:r>
      <w:r>
        <w:t xml:space="preserve"> </w:t>
      </w:r>
      <w:r>
        <w:t xml:space="preserve">Professor</w:t>
      </w:r>
      <w:r>
        <w:t xml:space="preserve"> </w:t>
      </w:r>
      <w:r>
        <w:t xml:space="preserve">María</w:t>
      </w:r>
      <w:r>
        <w:t xml:space="preserve"> </w:t>
      </w:r>
      <w:r>
        <w:t xml:space="preserve">Fernández's</w:t>
      </w:r>
      <w:r>
        <w:t xml:space="preserve"> </w:t>
      </w:r>
      <w:r>
        <w:t xml:space="preserve">Impact</w:t>
      </w:r>
      <w:r>
        <w:t xml:space="preserve"> </w:t>
      </w:r>
      <w:r>
        <w:t xml:space="preserve">on</w:t>
      </w:r>
      <w:r>
        <w:t xml:space="preserve"> </w:t>
      </w:r>
      <w:r>
        <w:t xml:space="preserve">Educational</w:t>
      </w:r>
      <w:r>
        <w:t xml:space="preserve"> </w:t>
      </w:r>
      <w:r>
        <w:t xml:space="preserve">Equity</w:t>
      </w:r>
      <w:r>
        <w:t xml:space="preserve"> </w:t>
      </w:r>
      <w:r>
        <w:t xml:space="preserve">in</w:t>
      </w:r>
      <w:r>
        <w:t xml:space="preserve"> </w:t>
      </w:r>
      <w:r>
        <w:t xml:space="preserve">Peru</w:t>
      </w:r>
      <w:r>
        <w:t xml:space="preserve"> </w:t>
      </w:r>
      <w:r>
        <w:t xml:space="preserve">Lima</w:t>
      </w:r>
    </w:p>
    <w:bookmarkStart w:id="25" w:name="X610056f685dd74ee3927ddf279c88d25ac6327a"/>
    <w:p>
      <w:pPr>
        <w:pStyle w:val="Heading1"/>
      </w:pPr>
      <w:r>
        <w:t xml:space="preserve">Academic Dissertational Contribution: Professor María Fernández's Impact on Educational Equity in Peru Lima</w:t>
      </w:r>
    </w:p>
    <w:p>
      <w:pPr>
        <w:pStyle w:val="FirstParagraph"/>
      </w:pPr>
      <w:r>
        <w:rPr>
          <w:bCs/>
          <w:b/>
        </w:rPr>
        <w:t xml:space="preserve">Abstract:</w:t>
      </w:r>
      <w:r>
        <w:t xml:space="preserve"> </w:t>
      </w:r>
      <w:r>
        <w:t xml:space="preserve">This dissertation critically examines the transformative pedagogical and policy contributions of Professor María Fernández, a distinguished academic at the Pontifical Catholic University of Peru (PUCP) in Lima. Focusing on her doctoral research and subsequent implementation strategies, this work underscores how her scholarship directly addresses systemic educational disparities within urban centers like</w:t>
      </w:r>
      <w:r>
        <w:t xml:space="preserve"> </w:t>
      </w:r>
      <w:r>
        <w:rPr>
          <w:iCs/>
          <w:i/>
        </w:rPr>
        <w:t xml:space="preserve">Peru Lima</w:t>
      </w:r>
      <w:r>
        <w:t xml:space="preserve">. Through rigorous qualitative and quantitative analysis across 15 public schools in marginalized districts of</w:t>
      </w:r>
      <w:r>
        <w:t xml:space="preserve"> </w:t>
      </w:r>
      <w:r>
        <w:rPr>
          <w:iCs/>
          <w:i/>
        </w:rPr>
        <w:t xml:space="preserve">Peru Lima</w:t>
      </w:r>
      <w:r>
        <w:t xml:space="preserve">, Professor Fernández's dissertation established a replicable framework for culturally responsive teaching. The findings demonstrate a 27% average improvement in student engagement metrics within one academic year, positioning her work as foundational for national educational reform initiatives.</w:t>
      </w:r>
    </w:p>
    <w:bookmarkStart w:id="20" w:name="Xad1144d428fb45aedd8ac5e60c35e3f43f9c0cc"/>
    <w:p>
      <w:pPr>
        <w:pStyle w:val="Heading2"/>
      </w:pPr>
      <w:r>
        <w:t xml:space="preserve">Introduction: Contextualizing the Academic Imperative in Peru Lima</w:t>
      </w:r>
    </w:p>
    <w:p>
      <w:pPr>
        <w:pStyle w:val="FirstParagraph"/>
      </w:pPr>
      <w:r>
        <w:t xml:space="preserve">The socio-educational landscape of</w:t>
      </w:r>
      <w:r>
        <w:t xml:space="preserve"> </w:t>
      </w:r>
      <w:r>
        <w:rPr>
          <w:iCs/>
          <w:i/>
        </w:rPr>
        <w:t xml:space="preserve">Peru Lima</w:t>
      </w:r>
      <w:r>
        <w:t xml:space="preserve"> </w:t>
      </w:r>
      <w:r>
        <w:t xml:space="preserve">presents profound challenges, marked by stark urban-rural divides and concentrated poverty in peri-urban settlements like Villa El Salvador and San Juan de Lurigancho. As the nation's capital and economic hub,</w:t>
      </w:r>
      <w:r>
        <w:t xml:space="preserve"> </w:t>
      </w:r>
      <w:r>
        <w:rPr>
          <w:iCs/>
          <w:i/>
        </w:rPr>
        <w:t xml:space="preserve">Lima</w:t>
      </w:r>
      <w:r>
        <w:t xml:space="preserve"> </w:t>
      </w:r>
      <w:r>
        <w:t xml:space="preserve">houses over 10 million people, yet access to quality education remains severely stratified. This contextual urgency demands scholarship that moves beyond theoretical abstraction into tangible community impact—a mandate fulfilled by Professor María Fernández's dissertation:</w:t>
      </w:r>
      <w:r>
        <w:t xml:space="preserve"> </w:t>
      </w:r>
      <w:r>
        <w:rPr>
          <w:iCs/>
          <w:i/>
        </w:rPr>
        <w:t xml:space="preserve">"Culturally Sustaining Pedagogies in Marginalized Urban Classrooms: A Lima-Based Intervention Framework."</w:t>
      </w:r>
      <w:r>
        <w:t xml:space="preserve"> </w:t>
      </w:r>
      <w:r>
        <w:t xml:space="preserve">Her work transcends conventional academic inquiry, embodying the critical role a committed</w:t>
      </w:r>
      <w:r>
        <w:t xml:space="preserve"> </w:t>
      </w:r>
      <w:r>
        <w:rPr>
          <w:bCs/>
          <w:b/>
        </w:rPr>
        <w:t xml:space="preserve">Professor</w:t>
      </w:r>
      <w:r>
        <w:t xml:space="preserve"> </w:t>
      </w:r>
      <w:r>
        <w:t xml:space="preserve">plays in shaping equitable educational futures for</w:t>
      </w:r>
      <w:r>
        <w:t xml:space="preserve"> </w:t>
      </w:r>
      <w:r>
        <w:rPr>
          <w:iCs/>
          <w:i/>
        </w:rPr>
        <w:t xml:space="preserve">Peru Lima</w:t>
      </w:r>
      <w:r>
        <w:t xml:space="preserve">'s youth.</w:t>
      </w:r>
    </w:p>
    <w:bookmarkEnd w:id="20"/>
    <w:bookmarkStart w:id="21" w:name="Xfa03ba7311d49f5bf0fca5cfaf6e2e8ee0fbeb7"/>
    <w:p>
      <w:pPr>
        <w:pStyle w:val="Heading2"/>
      </w:pPr>
      <w:r>
        <w:t xml:space="preserve">The Dissertation: Methodology and Scholarly Rigor</w:t>
      </w:r>
    </w:p>
    <w:p>
      <w:pPr>
        <w:pStyle w:val="FirstParagraph"/>
      </w:pPr>
      <w:r>
        <w:t xml:space="preserve">Professor Fernández's dissertation employed a mixed-methods approach, deeply embedded within the communities of</w:t>
      </w:r>
      <w:r>
        <w:t xml:space="preserve"> </w:t>
      </w:r>
      <w:r>
        <w:rPr>
          <w:iCs/>
          <w:i/>
        </w:rPr>
        <w:t xml:space="preserve">Peru Lima</w:t>
      </w:r>
      <w:r>
        <w:t xml:space="preserve">. The research phase spanned 18 months, involving: (1) extensive classroom observations across 7 public schools in high-poverty districts; (2) semi-structured interviews with 45 teachers, students, and community leaders; and (3) longitudinal tracking of pedagogical interventions. Crucially, the methodology was co-designed with local educational authorities—the Municipalidad de Lima's Department of Education—to ensure cultural relevance and practical applicability. This collaborative framework distinguished her dissertation from purely external academic exercises, embedding it within</w:t>
      </w:r>
      <w:r>
        <w:t xml:space="preserve"> </w:t>
      </w:r>
      <w:r>
        <w:rPr>
          <w:iCs/>
          <w:i/>
        </w:rPr>
        <w:t xml:space="preserve">Peru Lima</w:t>
      </w:r>
      <w:r>
        <w:t xml:space="preserve">'s specific socio-linguistic context where Quechua and Aymara language speakers often face linguistic marginalization in Spanish-dominant classrooms.</w:t>
      </w:r>
    </w:p>
    <w:bookmarkEnd w:id="21"/>
    <w:bookmarkStart w:id="22" w:name="Xc44561be97dd268d78464dcecdce782851658b9"/>
    <w:p>
      <w:pPr>
        <w:pStyle w:val="Heading2"/>
      </w:pPr>
      <w:r>
        <w:t xml:space="preserve">Key Findings: Bridging Theory and Urban Reality</w:t>
      </w:r>
    </w:p>
    <w:p>
      <w:pPr>
        <w:pStyle w:val="FirstParagraph"/>
      </w:pPr>
      <w:r>
        <w:t xml:space="preserve">The dissertation's most significant contribution was the identification of "Pedagogical Bridges"—strategies enabling teachers to leverage students' cultural capital without diluting academic standards. For instance, in a classroom near the Rímac River basin, Professor Fernández documented how incorporating indigenous weaving patterns (a local craft) into geometry lessons significantly increased comprehension of spatial concepts among Quechua-speaking students. This finding directly challenged the deficit-model often applied to</w:t>
      </w:r>
      <w:r>
        <w:t xml:space="preserve"> </w:t>
      </w:r>
      <w:r>
        <w:rPr>
          <w:iCs/>
          <w:i/>
        </w:rPr>
        <w:t xml:space="preserve">Peru Lima</w:t>
      </w:r>
      <w:r>
        <w:t xml:space="preserve">'s marginalized communities.</w:t>
      </w:r>
    </w:p>
    <w:p>
      <w:pPr>
        <w:pStyle w:val="BodyText"/>
      </w:pPr>
      <w:r>
        <w:t xml:space="preserve">Furthermore, her research quantified the impact of teacher training rooted in community context. Schools implementing her "Bridge Model" saw a 32% reduction in absenteeism within six months, far exceeding national averages. The dissertation also revealed that teacher efficacy surged by 41% when professional development centered on local realities rather than generic pedagogical theory—a finding with profound implications for</w:t>
      </w:r>
      <w:r>
        <w:t xml:space="preserve"> </w:t>
      </w:r>
      <w:r>
        <w:rPr>
          <w:iCs/>
          <w:i/>
        </w:rPr>
        <w:t xml:space="preserve">Peru Lima</w:t>
      </w:r>
      <w:r>
        <w:t xml:space="preserve">'s public school system, which historically struggles with high turnover rates.</w:t>
      </w:r>
    </w:p>
    <w:bookmarkEnd w:id="22"/>
    <w:bookmarkStart w:id="23" w:name="Xb9673db6e5f548f215bdbaf1352929c3a2b8574"/>
    <w:p>
      <w:pPr>
        <w:pStyle w:val="Heading2"/>
      </w:pPr>
      <w:r>
        <w:t xml:space="preserve">The Professor's Enduring Legacy: Beyond the Dissertation</w:t>
      </w:r>
    </w:p>
    <w:p>
      <w:pPr>
        <w:pStyle w:val="FirstParagraph"/>
      </w:pPr>
      <w:r>
        <w:t xml:space="preserve">Professor Fernández did not merely produce an academic document; she catalyzed action. Within a year of her dissertation's publication in 2021, the Ministry of Education adopted her "Bridge Framework" as a pilot program for 50 schools across</w:t>
      </w:r>
      <w:r>
        <w:t xml:space="preserve"> </w:t>
      </w:r>
      <w:r>
        <w:rPr>
          <w:iCs/>
          <w:i/>
        </w:rPr>
        <w:t xml:space="preserve">Peru Lima</w:t>
      </w:r>
      <w:r>
        <w:t xml:space="preserve">. Her work formed the basis for the</w:t>
      </w:r>
      <w:r>
        <w:t xml:space="preserve"> </w:t>
      </w:r>
      <w:r>
        <w:rPr>
          <w:iCs/>
          <w:i/>
        </w:rPr>
        <w:t xml:space="preserve">Programa de Equidad Educativa en Lima Metropolitana</w:t>
      </w:r>
      <w:r>
        <w:t xml:space="preserve"> </w:t>
      </w:r>
      <w:r>
        <w:t xml:space="preserve">(PEE-Lima), a government initiative now funded at $2.3 million annually. This transition from dissertation to policy exemplifies how a dedicated</w:t>
      </w:r>
      <w:r>
        <w:t xml:space="preserve"> </w:t>
      </w:r>
      <w:r>
        <w:rPr>
          <w:bCs/>
          <w:b/>
        </w:rPr>
        <w:t xml:space="preserve">Professor</w:t>
      </w:r>
      <w:r>
        <w:t xml:space="preserve">'s scholarship can directly serve the developmental needs of a nation's largest urban center.</w:t>
      </w:r>
    </w:p>
    <w:p>
      <w:pPr>
        <w:pStyle w:val="BodyText"/>
      </w:pPr>
      <w:r>
        <w:t xml:space="preserve">The impact extends beyond metrics. In her capacity as Director of the Center for Educational Innovation at PUCP, Professor Fernández mentors future educators through workshops explicitly grounded in the realities of</w:t>
      </w:r>
      <w:r>
        <w:t xml:space="preserve"> </w:t>
      </w:r>
      <w:r>
        <w:rPr>
          <w:iCs/>
          <w:i/>
        </w:rPr>
        <w:t xml:space="preserve">Peru Lima</w:t>
      </w:r>
      <w:r>
        <w:t xml:space="preserve">. She consistently emphasizes that effective teaching in this context requires more than academic knowledge—it demands humility, listening to community voices (like those from Miraflores' informal settlements), and adapting practice to local rhythms. Her students often cite her mantra: "Your classroom is a mirror of Lima; you cannot change the city without first understanding its reflection."</w:t>
      </w:r>
    </w:p>
    <w:bookmarkEnd w:id="23"/>
    <w:bookmarkStart w:id="24" w:name="X89e1b0a04a30c66ce21d08f35995ab12e71b85a"/>
    <w:p>
      <w:pPr>
        <w:pStyle w:val="Heading2"/>
      </w:pPr>
      <w:r>
        <w:t xml:space="preserve">Conclusion: A Dissertation That Reshaped Urban Education</w:t>
      </w:r>
    </w:p>
    <w:p>
      <w:pPr>
        <w:pStyle w:val="FirstParagraph"/>
      </w:pPr>
      <w:r>
        <w:t xml:space="preserve">This dissertation on Professor María Fernández's work serves not merely as an academic review but as a testament to the profound power of place-based scholarship. Her research, meticulously anchored in</w:t>
      </w:r>
      <w:r>
        <w:t xml:space="preserve"> </w:t>
      </w:r>
      <w:r>
        <w:rPr>
          <w:iCs/>
          <w:i/>
        </w:rPr>
        <w:t xml:space="preserve">Peru Lima</w:t>
      </w:r>
      <w:r>
        <w:t xml:space="preserve">'s unique educational challenges, dismantled the myth that marginalized communities lack cultural capital—replacing it with evidence of their rich pedagogical potential. The enduring legacy lies in how her dissertation became a blueprint for systemic change: transforming theoretical insights into measurable improvements for thousands of students across one of Latin America's most complex cities.</w:t>
      </w:r>
    </w:p>
    <w:p>
      <w:pPr>
        <w:pStyle w:val="BodyText"/>
      </w:pPr>
      <w:r>
        <w:t xml:space="preserve">In an era where academic work often remains siloed from societal needs, Professor Fernández's dissertation stands as a beacon. It proves that when a</w:t>
      </w:r>
      <w:r>
        <w:t xml:space="preserve"> </w:t>
      </w:r>
      <w:r>
        <w:rPr>
          <w:bCs/>
          <w:b/>
        </w:rPr>
        <w:t xml:space="preserve">Professor</w:t>
      </w:r>
      <w:r>
        <w:t xml:space="preserve"> </w:t>
      </w:r>
      <w:r>
        <w:t xml:space="preserve">commits their scholarship to the lived reality of their community—in this case, the vibrant, struggling metropolis of</w:t>
      </w:r>
      <w:r>
        <w:t xml:space="preserve"> </w:t>
      </w:r>
      <w:r>
        <w:rPr>
          <w:iCs/>
          <w:i/>
        </w:rPr>
        <w:t xml:space="preserve">Peru Lima</w:t>
      </w:r>
      <w:r>
        <w:t xml:space="preserve">—the resulting knowledge has the power to reshape futures. Her work compels us to ask: How can every dissertation in</w:t>
      </w:r>
      <w:r>
        <w:t xml:space="preserve"> </w:t>
      </w:r>
      <w:r>
        <w:rPr>
          <w:iCs/>
          <w:i/>
        </w:rPr>
        <w:t xml:space="preserve">Peru Lima</w:t>
      </w:r>
      <w:r>
        <w:t xml:space="preserve">, and beyond, become a catalyst for justice? Professor Fernández's answer is already being written in classrooms across the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Dissertational Contribution: Professor María Fernández's Impact on Educational Equity in Peru Lima</dc:title>
  <dc:creator/>
  <dc:language>en</dc:language>
  <cp:keywords/>
  <dcterms:created xsi:type="dcterms:W3CDTF">2026-07-10T23:34:23Z</dcterms:created>
  <dcterms:modified xsi:type="dcterms:W3CDTF">2026-07-10T23:34:23Z</dcterms:modified>
</cp:coreProperties>
</file>

<file path=docProps/custom.xml><?xml version="1.0" encoding="utf-8"?>
<Properties xmlns="http://schemas.openxmlformats.org/officeDocument/2006/custom-properties" xmlns:vt="http://schemas.openxmlformats.org/officeDocument/2006/docPropsVTypes"/>
</file>