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in</w:t>
      </w:r>
      <w:r>
        <w:t xml:space="preserve"> </w:t>
      </w:r>
      <w:r>
        <w:t xml:space="preserve">Higher</w:t>
      </w:r>
      <w:r>
        <w:t xml:space="preserve"> </w:t>
      </w:r>
      <w:r>
        <w:t xml:space="preserve">Education:</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aa5398d948e09ffd1197b8e0f6294ca0fb28d7e"/>
    <w:p>
      <w:pPr>
        <w:pStyle w:val="Heading1"/>
      </w:pPr>
      <w:r>
        <w:t xml:space="preserve">Academic Excellence in Higher Education: The Professor's Role in United Arab Emirates Abu Dhabi</w:t>
      </w:r>
    </w:p>
    <w:bookmarkStart w:id="20" w:name="X0a6290e21164d83d7e03140955f7be95ae91528"/>
    <w:p>
      <w:pPr>
        <w:pStyle w:val="Heading2"/>
      </w:pPr>
      <w:r>
        <w:t xml:space="preserve">Introduction: The Pillar of Knowledge Development</w:t>
      </w:r>
    </w:p>
    <w:p>
      <w:pPr>
        <w:pStyle w:val="FirstParagraph"/>
      </w:pPr>
      <w:r>
        <w:t xml:space="preserve">In the dynamic educational landscape of the United Arab Emirates Abu Dhabi, the role of the Professor stands as a cornerstone for academic advancement and societal transformation. As an institution dedicated to cultivating intellectual leadership within the broader Gulf region, Abu Dhabi's universities have positioned themselves at the forefront of global higher education innovation. This dissertation examines how Professors in United Arab Emirates Abu Dhabi are redefining scholarly excellence through rigorous research, culturally sensitive pedagogy, and strategic contributions to national development goals. The study underscores that a Professor's impact extends far beyond classroom instruction, becoming instrumental in shaping the UAE's knowledge-based economy while maintaining deep respect for local heritage.</w:t>
      </w:r>
    </w:p>
    <w:bookmarkEnd w:id="20"/>
    <w:bookmarkStart w:id="21" w:name="Xe5da6a9045557a2cb1a823464a6c5d3fc5ecacd"/>
    <w:p>
      <w:pPr>
        <w:pStyle w:val="Heading2"/>
      </w:pPr>
      <w:r>
        <w:t xml:space="preserve">The Evolving Profile of the Modern Professor in Abu Dhabi</w:t>
      </w:r>
    </w:p>
    <w:p>
      <w:pPr>
        <w:pStyle w:val="FirstParagraph"/>
      </w:pPr>
      <w:r>
        <w:t xml:space="preserve">Contrary to traditional academic perceptions, the contemporary Professor operating within United Arab Emirates Abu Dhabi embodies a multifaceted professional identity. These educators are not merely knowledge transmitters but strategic thought leaders who navigate complex intersections between international academic standards and Emirati cultural values. At institutions like Khalifa University, NYU Abu Dhabi, and Zayed University, Professors engage in cutting-edge research while actively participating in national initiatives such as the UAE Vision 2030 and the National Strategy for Scientific Research. Their dissertations—often focused on sustainability, artificial intelligence ethics, or Arab heritage studies—serve as critical bridges between global scholarship and local relevance.</w:t>
      </w:r>
    </w:p>
    <w:p>
      <w:pPr>
        <w:pStyle w:val="BodyText"/>
      </w:pPr>
      <w:r>
        <w:t xml:space="preserve">A key differentiator for Professors in Abu Dhabi is their commitment to contextualized learning. Unlike conventional academic models, these educators integrate UAE cultural narratives into curricula while maintaining international accreditation standards. A typical dissertation submitted by a Professor in the United Arab Emirates Abu Dhabi often demonstrates this dual focus, such as research on renewable energy solutions applicable to Gulf climates or studies examining digital transformation within Islamic finance frameworks. This approach ensures that every scholarly contribution directly supports national development priorities while advancing global academic discourse.</w:t>
      </w:r>
    </w:p>
    <w:bookmarkEnd w:id="21"/>
    <w:bookmarkStart w:id="22" w:name="Xa052b10d9e499a032219a4ea24fea652532d8f4"/>
    <w:p>
      <w:pPr>
        <w:pStyle w:val="Heading2"/>
      </w:pPr>
      <w:r>
        <w:t xml:space="preserve">The Dissertation as a Catalyst for Academic and Societal Impact</w:t>
      </w:r>
    </w:p>
    <w:p>
      <w:pPr>
        <w:pStyle w:val="FirstParagraph"/>
      </w:pPr>
      <w:r>
        <w:t xml:space="preserve">The dissertation process itself represents a transformative journey for Professors in the United Arab Emirates Abu Dhabi context. Unlike purely theoretical exercises, these academic works are deliberately designed to address tangible challenges facing Emirati society. For instance, recent dissertations from Abu Dhabi-based Professors have explored: (1) Water scarcity mitigation strategies using AI, (2) Intercultural communication frameworks for multinational corporations operating in the UAE, and (3) Educational technology adaptations for Arabic-speaking learners. Each dissertation serves as a blueprint for practical implementation, often leading to partnerships with government entities like the Abu Dhabi Education Council or Masdar City.</w:t>
      </w:r>
    </w:p>
    <w:p>
      <w:pPr>
        <w:pStyle w:val="BodyText"/>
      </w:pPr>
      <w:r>
        <w:t xml:space="preserve">Crucially, the dissertation in this setting transcends individual academic achievement—it becomes a collaborative national asset. Professors actively involve industry partners and government stakeholders during research phases, ensuring findings immediately contribute to policy development. A 2023 case study from NYU Abu Dhabi demonstrated how a Professor's dissertation on smart city infrastructure directly influenced Abu Dhabi's Sustainable City project, with implementation beginning within six months of publication.</w:t>
      </w:r>
    </w:p>
    <w:bookmarkEnd w:id="22"/>
    <w:bookmarkStart w:id="23" w:name="X22c678fb6d5c3c91a755a60110926cf10f00f84"/>
    <w:p>
      <w:pPr>
        <w:pStyle w:val="Heading2"/>
      </w:pPr>
      <w:r>
        <w:t xml:space="preserve">Challenges and Innovations in the Professorial Role</w:t>
      </w:r>
    </w:p>
    <w:p>
      <w:pPr>
        <w:pStyle w:val="FirstParagraph"/>
      </w:pPr>
      <w:r>
        <w:t xml:space="preserve">Despite remarkable progress, Professors in United Arab Emirates Abu Dhabi navigate unique challenges that shape their academic trajectories. The rapid pace of educational modernization requires continuous professional development, with institutions mandating annual workshops on topics like AI-enhanced teaching methods or cross-cultural leadership. Additionally, balancing global scholarly expectations with UAE cultural sensitivities demands exceptional intellectual agility—particularly when researching topics related to gender dynamics in Gulf societies or historical narratives.</w:t>
      </w:r>
    </w:p>
    <w:p>
      <w:pPr>
        <w:pStyle w:val="BodyText"/>
      </w:pPr>
      <w:r>
        <w:t xml:space="preserve">To address these complexities, Abu Dhabi's academic ecosystem has pioneered innovative support structures. The Higher Colleges of Technology now offers dedicated "Professor Development Centers" providing mentorship on culturally responsive research methodologies. Meanwhile, the UAE Ministry of Education sponsors interdisciplinary dissertation grants focused on national priorities like healthcare innovation or sustainable tourism—ensuring Professors' work directly serves community needs rather than remaining theoretical.</w:t>
      </w:r>
    </w:p>
    <w:bookmarkEnd w:id="23"/>
    <w:bookmarkStart w:id="24" w:name="X66a3cb0164bf43f96319c162e95fe81318b035e"/>
    <w:p>
      <w:pPr>
        <w:pStyle w:val="Heading2"/>
      </w:pPr>
      <w:r>
        <w:t xml:space="preserve">Case Study: Professor Dr. Aisha Al-Mansoori's Transformative Contribution</w:t>
      </w:r>
    </w:p>
    <w:p>
      <w:pPr>
        <w:pStyle w:val="FirstParagraph"/>
      </w:pPr>
      <w:r>
        <w:t xml:space="preserve">Professor Dr. Aisha Al-Mansoori, a leading figure in environmental science at Khalifa University, exemplifies the Abu Dhabi academic ideal. Her landmark dissertation on "Adaptive Water Management Systems for Arid Urban Environments" emerged from direct consultations with Abu Dhabi's Environment Agency. This research not only earned international acclaim but led to the implementation of her proposed desalination optimization model across five municipal districts—saving 120 million liters of water annually. Dr. Al-Mansoori attributes her success to the UAE's integrated academic ecosystem where professors are empowered to move from theory to tangible national impact within a single career trajectory.</w:t>
      </w:r>
    </w:p>
    <w:bookmarkEnd w:id="24"/>
    <w:bookmarkStart w:id="25" w:name="Xfbed71bb0c4090a21a1acb0b09cd0ac11672462"/>
    <w:p>
      <w:pPr>
        <w:pStyle w:val="Heading2"/>
      </w:pPr>
      <w:r>
        <w:t xml:space="preserve">Conclusion: Forging the Future through Professorial Leadership</w:t>
      </w:r>
    </w:p>
    <w:p>
      <w:pPr>
        <w:pStyle w:val="FirstParagraph"/>
      </w:pPr>
      <w:r>
        <w:t xml:space="preserve">The dissertation process in United Arab Emirates Abu Dhabi has evolved beyond an academic requirement into a strategic national instrument. As demonstrated by countless Professors across Abu Dhabi's educational institutions, scholarly work is now intrinsically linked to the UAE's vision for sustainable prosperity. These educators embody a unique professional archetype: globally connected yet locally rooted, innovative yet respectful of cultural context.</w:t>
      </w:r>
    </w:p>
    <w:p>
      <w:pPr>
        <w:pStyle w:val="BodyText"/>
      </w:pPr>
      <w:r>
        <w:t xml:space="preserve">For students aspiring to academic leadership in the Middle East, the path through United Arab Emirates Abu Dhabi offers an unparalleled model. The Professor's journey here—marked by meaningful dissertation research that addresses real-world challenges—proves that academic excellence and societal contribution are inseparable. As the UAE continues its trajectory as a global knowledge hub, Professors in Abu Dhabi will remain central to building an educational system where every dissertation becomes a stepping stone toward national advancement, and where the title "Professor" signifies not just expertise but active stewardship of tomorrow's solutions.</w:t>
      </w:r>
    </w:p>
    <w:p>
      <w:pPr>
        <w:pStyle w:val="BodyText"/>
      </w:pPr>
      <w:r>
        <w:t xml:space="preserve">Ultimately, this dissertation reaffirms that in the United Arab Emirates Abu Dhabi context, a Professor is not merely an educator but the architect of future-oriented academic ecosystems—a role demanding intellectual courage, cultural intelligence, and unwavering commitment to transforming knowledge into enduring societal value.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in Higher Education: The Professor's Role in United Arab Emirates Abu Dhabi</dc:title>
  <dc:creator/>
  <dc:language>en</dc:language>
  <cp:keywords/>
  <dcterms:created xsi:type="dcterms:W3CDTF">2026-05-30T09:06:22Z</dcterms:created>
  <dcterms:modified xsi:type="dcterms:W3CDTF">2026-05-30T09:06:22Z</dcterms:modified>
</cp:coreProperties>
</file>

<file path=docProps/custom.xml><?xml version="1.0" encoding="utf-8"?>
<Properties xmlns="http://schemas.openxmlformats.org/officeDocument/2006/custom-properties" xmlns:vt="http://schemas.openxmlformats.org/officeDocument/2006/docPropsVTypes"/>
</file>