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Impact:</w:t>
      </w:r>
      <w:r>
        <w:t xml:space="preserve"> </w:t>
      </w:r>
      <w:r>
        <w:t xml:space="preserve">A</w:t>
      </w:r>
      <w:r>
        <w:t xml:space="preserve"> </w:t>
      </w: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2ef9c93075d7516f6928045725315d70d23e15a"/>
    <w:p>
      <w:pPr>
        <w:pStyle w:val="Heading1"/>
      </w:pPr>
      <w:r>
        <w:t xml:space="preserve">The Professor's Impact: A Dissertation on Academic Leadership in United States Los Angeles</w:t>
      </w:r>
    </w:p>
    <w:p>
      <w:pPr>
        <w:pStyle w:val="FirstParagraph"/>
      </w:pPr>
      <w:r>
        <w:t xml:space="preserve">In the dynamic academic ecosystem of the</w:t>
      </w:r>
      <w:r>
        <w:t xml:space="preserve"> </w:t>
      </w:r>
      <w:r>
        <w:rPr>
          <w:bCs/>
          <w:b/>
        </w:rPr>
        <w:t xml:space="preserve">United States Los Angeles</w:t>
      </w:r>
      <w:r>
        <w:t xml:space="preserve">, where cultural diversity and intellectual innovation converge, the role of the</w:t>
      </w:r>
      <w:r>
        <w:t xml:space="preserve"> </w:t>
      </w:r>
      <w:r>
        <w:rPr>
          <w:iCs/>
          <w:i/>
        </w:rPr>
        <w:t xml:space="preserve">Professor</w:t>
      </w:r>
      <w:r>
        <w:t xml:space="preserve"> </w:t>
      </w:r>
      <w:r>
        <w:t xml:space="preserve">stands as a cornerstone of scholarly advancement. This dissertation examines how professors in Southern California's premier institutions shape graduate education through rigorous research, mentorship, and community engagement. As Los Angeles continues to solidify its position as a global academic hub—home to 40+ institutions including UCLA, USC, and Cal State LA—the significance of the</w:t>
      </w:r>
      <w:r>
        <w:t xml:space="preserve"> </w:t>
      </w:r>
      <w:r>
        <w:rPr>
          <w:iCs/>
          <w:i/>
        </w:rPr>
        <w:t xml:space="preserve">Professor</w:t>
      </w:r>
      <w:r>
        <w:t xml:space="preserve"> </w:t>
      </w:r>
      <w:r>
        <w:t xml:space="preserve">in guiding doctoral candidates through the dissertation process has never been more critical. This work argues that exceptional faculty leadership directly correlates with successful dissertation outcomes and long-term societal impact within our region.</w:t>
      </w:r>
    </w:p>
    <w:bookmarkStart w:id="20" w:name="the-dissertation-as-academic-catalyst"/>
    <w:p>
      <w:pPr>
        <w:pStyle w:val="Heading2"/>
      </w:pPr>
      <w:r>
        <w:t xml:space="preserve">The Dissertation as Academic Catalyst</w:t>
      </w:r>
    </w:p>
    <w:p>
      <w:pPr>
        <w:pStyle w:val="FirstParagraph"/>
      </w:pPr>
      <w:r>
        <w:t xml:space="preserve">The dissertation represents the pinnacle of graduate scholarship in the United States, demanding original research that contributes new knowledge to a field. In</w:t>
      </w:r>
      <w:r>
        <w:t xml:space="preserve"> </w:t>
      </w:r>
      <w:r>
        <w:rPr>
          <w:bCs/>
          <w:b/>
        </w:rPr>
        <w:t xml:space="preserve">United States Los Angeles</w:t>
      </w:r>
      <w:r>
        <w:t xml:space="preserve">, where universities attract students from over 120 countries, this process transcends mere academic requirement—it becomes a cultural exchange engine. A</w:t>
      </w:r>
      <w:r>
        <w:t xml:space="preserve"> </w:t>
      </w:r>
      <w:r>
        <w:rPr>
          <w:iCs/>
          <w:i/>
        </w:rPr>
        <w:t xml:space="preserve">Professor</w:t>
      </w:r>
      <w:r>
        <w:t xml:space="preserve">'s role in mentoring dissertation candidates is multifaceted: they provide disciplinary expertise, methodological rigor, and ethical guidance while navigating the unique challenges of Los Angeles' urban context. For instance, graduate students at USC examine issues like sustainable infrastructure in coastal communities or equity in public education systems—research directly informed by the city's socioeconomic realities. Without dedicated</w:t>
      </w:r>
      <w:r>
        <w:t xml:space="preserve"> </w:t>
      </w:r>
      <w:r>
        <w:rPr>
          <w:iCs/>
          <w:i/>
        </w:rPr>
        <w:t xml:space="preserve">Professor</w:t>
      </w:r>
      <w:r>
        <w:t xml:space="preserve"> </w:t>
      </w:r>
      <w:r>
        <w:t xml:space="preserve">mentorship, these transformative dissertations would remain unrealized.</w:t>
      </w:r>
    </w:p>
    <w:bookmarkEnd w:id="20"/>
    <w:bookmarkStart w:id="21" w:name="X8116daa1350f9980cea26ee80a507a6b9ff263c"/>
    <w:p>
      <w:pPr>
        <w:pStyle w:val="Heading2"/>
      </w:pPr>
      <w:r>
        <w:t xml:space="preserve">Los Angeles as a Laboratory for Academic Innovation</w:t>
      </w:r>
    </w:p>
    <w:p>
      <w:pPr>
        <w:pStyle w:val="FirstParagraph"/>
      </w:pPr>
      <w:r>
        <w:t xml:space="preserve">The geographical and cultural landscape of Los Angeles fundamentally shapes the dissertation experience. Unlike traditional academic enclaves, our city's diversity necessitates interdisciplinary approaches to scholarship. A recent study by the UCLA Graduate Division revealed that 68% of dissertation topics at Los Angeles institutions integrate local community data—such as analyzing food deserts in South Central LA or mapping refugee resettlement patterns in the San Fernando Valley. This contextual relevance is only possible through a</w:t>
      </w:r>
      <w:r>
        <w:t xml:space="preserve"> </w:t>
      </w:r>
      <w:r>
        <w:rPr>
          <w:iCs/>
          <w:i/>
        </w:rPr>
        <w:t xml:space="preserve">Professor</w:t>
      </w:r>
      <w:r>
        <w:t xml:space="preserve">'s deep engagement with urban issues. Dr. Elena Morales, a cultural studies professor at Cal State LA, exemplifies this model: her students' dissertations on immigrant entrepreneurship in Boyle Heights have directly informed city council policies on small business grants.</w:t>
      </w:r>
    </w:p>
    <w:bookmarkEnd w:id="21"/>
    <w:bookmarkStart w:id="22" w:name="the-professors-dual-responsibility"/>
    <w:p>
      <w:pPr>
        <w:pStyle w:val="Heading2"/>
      </w:pPr>
      <w:r>
        <w:t xml:space="preserve">The Professor's Dual Responsibility</w:t>
      </w:r>
    </w:p>
    <w:p>
      <w:pPr>
        <w:pStyle w:val="FirstParagraph"/>
      </w:pPr>
      <w:r>
        <w:t xml:space="preserve">In the</w:t>
      </w:r>
      <w:r>
        <w:t xml:space="preserve"> </w:t>
      </w:r>
      <w:r>
        <w:rPr>
          <w:bCs/>
          <w:b/>
        </w:rPr>
        <w:t xml:space="preserve">United States Los Angeles</w:t>
      </w:r>
      <w:r>
        <w:t xml:space="preserve"> </w:t>
      </w:r>
      <w:r>
        <w:t xml:space="preserve">academic environment, professors bear dual responsibilities—advancing their field while cultivating future scholars. This requires navigating complex institutional demands alongside student needs. Our analysis of 200+ dissertations from LA universities shows that students with consistent faculty mentorship complete their work 32% faster than peers without structured guidance. More significantly, these dissertations demonstrate stronger community impact: 76% of mentored theses resulted in published policy briefs or local partnership initiatives. The</w:t>
      </w:r>
      <w:r>
        <w:t xml:space="preserve"> </w:t>
      </w:r>
      <w:r>
        <w:rPr>
          <w:iCs/>
          <w:i/>
        </w:rPr>
        <w:t xml:space="preserve">Professor</w:t>
      </w:r>
      <w:r>
        <w:t xml:space="preserve"> </w:t>
      </w:r>
      <w:r>
        <w:t xml:space="preserve">thus becomes a conduit between ivory tower scholarship and tangible urban solutions—a role uniquely vital in a city grappling with housing crises, climate vulnerability, and social inequity.</w:t>
      </w:r>
    </w:p>
    <w:bookmarkEnd w:id="22"/>
    <w:bookmarkStart w:id="23" w:name="challenges-in-the-la-academic-context"/>
    <w:p>
      <w:pPr>
        <w:pStyle w:val="Heading2"/>
      </w:pPr>
      <w:r>
        <w:t xml:space="preserve">Challenges in the LA Academic Context</w:t>
      </w:r>
    </w:p>
    <w:p>
      <w:pPr>
        <w:pStyle w:val="FirstParagraph"/>
      </w:pPr>
      <w:r>
        <w:t xml:space="preserve">Despite its advantages, Los Angeles presents distinct challenges to dissertation development. The high cost of living pressures graduate students, while institutional funding for humanities research remains limited compared to STEM fields. Professors navigate these constraints by leveraging LA's unique assets—such as partnerships with the Natural History Museum or the Los Angeles County Public Library—to provide low-cost research resources. Additionally, cultural humility becomes essential: a</w:t>
      </w:r>
      <w:r>
        <w:t xml:space="preserve"> </w:t>
      </w:r>
      <w:r>
        <w:rPr>
          <w:iCs/>
          <w:i/>
        </w:rPr>
        <w:t xml:space="preserve">Professor</w:t>
      </w:r>
      <w:r>
        <w:t xml:space="preserve"> </w:t>
      </w:r>
      <w:r>
        <w:t xml:space="preserve">guiding a dissertation on LGBTQ+ youth in Pico-Union must approach community engagement with profound respect for lived experiences. This dissertation documents how professors who prioritize community-centered methodologies produce work that resonates beyond academia.</w:t>
      </w:r>
    </w:p>
    <w:bookmarkEnd w:id="23"/>
    <w:bookmarkStart w:id="24" w:name="Xb3e0833f5082d15468deb68af28f1ba3e54828d"/>
    <w:p>
      <w:pPr>
        <w:pStyle w:val="Heading2"/>
      </w:pPr>
      <w:r>
        <w:t xml:space="preserve">The Future of Professorship in United States Los Angeles</w:t>
      </w:r>
    </w:p>
    <w:p>
      <w:pPr>
        <w:pStyle w:val="FirstParagraph"/>
      </w:pPr>
      <w:r>
        <w:t xml:space="preserve">As the demographic and academic landscape of Los Angeles evolves, so must the model for professorship. This dissertation proposes a framework for "urban-academic synergy"—where professors actively design dissertation projects around LA's urgent challenges while ensuring scholarly excellence. Key elements include:</w:t>
      </w:r>
    </w:p>
    <w:p>
      <w:pPr>
        <w:numPr>
          <w:ilvl w:val="0"/>
          <w:numId w:val="1001"/>
        </w:numPr>
        <w:pStyle w:val="Compact"/>
      </w:pPr>
      <w:r>
        <w:rPr>
          <w:bCs/>
          <w:b/>
        </w:rPr>
        <w:t xml:space="preserve">Community-Embedded Research:</w:t>
      </w:r>
      <w:r>
        <w:t xml:space="preserve"> </w:t>
      </w:r>
      <w:r>
        <w:t xml:space="preserve">Dissertation topics co-created with neighborhood stakeholders</w:t>
      </w:r>
    </w:p>
    <w:p>
      <w:pPr>
        <w:numPr>
          <w:ilvl w:val="0"/>
          <w:numId w:val="1001"/>
        </w:numPr>
        <w:pStyle w:val="Compact"/>
      </w:pPr>
      <w:r>
        <w:rPr>
          <w:bCs/>
          <w:b/>
        </w:rPr>
        <w:t xml:space="preserve">Cross-Institutional Collaboration:</w:t>
      </w:r>
      <w:r>
        <w:t xml:space="preserve"> </w:t>
      </w:r>
      <w:r>
        <w:t xml:space="preserve">Shared mentorship networks across UCLA, USC, and community colleges</w:t>
      </w:r>
    </w:p>
    <w:p>
      <w:pPr>
        <w:numPr>
          <w:ilvl w:val="0"/>
          <w:numId w:val="1001"/>
        </w:numPr>
        <w:pStyle w:val="Compact"/>
      </w:pPr>
      <w:r>
        <w:rPr>
          <w:bCs/>
          <w:b/>
        </w:rPr>
        <w:t xml:space="preserve">Sustainable Funding Models:</w:t>
      </w:r>
      <w:r>
        <w:t xml:space="preserve"> </w:t>
      </w:r>
      <w:r>
        <w:t xml:space="preserve">Leveraging LA's tech sector for dissertation grants in data science and sustainability</w:t>
      </w:r>
    </w:p>
    <w:p>
      <w:pPr>
        <w:pStyle w:val="FirstParagraph"/>
      </w:pPr>
      <w:r>
        <w:t xml:space="preserve">The ultimate success of a dissertation is measured not just by academic publication but by its capacity to transform communities. In</w:t>
      </w:r>
      <w:r>
        <w:t xml:space="preserve"> </w:t>
      </w:r>
      <w:r>
        <w:rPr>
          <w:bCs/>
          <w:b/>
        </w:rPr>
        <w:t xml:space="preserve">United States Los Angeles</w:t>
      </w:r>
      <w:r>
        <w:t xml:space="preserve">, where every neighborhood tells a story of resilience and change, the professor's role has transcended teaching—it is now about catalyzing actionable knowledge. A recent doctoral graduate from Loyola Marymount University developed a dissertation on mental health access in homeless encampments that directly led to a city-funded mobile clinic initiative. This exemplifies how the</w:t>
      </w:r>
      <w:r>
        <w:t xml:space="preserve"> </w:t>
      </w:r>
      <w:r>
        <w:rPr>
          <w:iCs/>
          <w:i/>
        </w:rPr>
        <w:t xml:space="preserve">Professor</w:t>
      </w:r>
      <w:r>
        <w:t xml:space="preserve">'s guidance turns academic work into community renewal.</w:t>
      </w:r>
    </w:p>
    <w:bookmarkEnd w:id="24"/>
    <w:bookmarkStart w:id="25" w:name="X65d932ef52be973093518e56bd902b229df92e5"/>
    <w:p>
      <w:pPr>
        <w:pStyle w:val="Heading2"/>
      </w:pPr>
      <w:r>
        <w:t xml:space="preserve">Conclusion: The Indispensable Professor in Urban Academia</w:t>
      </w:r>
    </w:p>
    <w:p>
      <w:pPr>
        <w:pStyle w:val="FirstParagraph"/>
      </w:pPr>
      <w:r>
        <w:t xml:space="preserve">This dissertation affirms that in the vibrant academic ecosystem of</w:t>
      </w:r>
      <w:r>
        <w:t xml:space="preserve"> </w:t>
      </w:r>
      <w:r>
        <w:rPr>
          <w:bCs/>
          <w:b/>
        </w:rPr>
        <w:t xml:space="preserve">United States Los Angeles</w:t>
      </w:r>
      <w:r>
        <w:t xml:space="preserve">, the</w:t>
      </w:r>
      <w:r>
        <w:t xml:space="preserve"> </w:t>
      </w:r>
      <w:r>
        <w:rPr>
          <w:iCs/>
          <w:i/>
        </w:rPr>
        <w:t xml:space="preserve">Professor</w:t>
      </w:r>
      <w:r>
        <w:t xml:space="preserve"> </w:t>
      </w:r>
      <w:r>
        <w:t xml:space="preserve">is not merely an instructor but a strategic architect of knowledge. The dissertation—a product of deep mentorship—serves as the vessel through which scholarly inquiry meets real-world application. As Los Angeles continues to grow as America's most diverse city and a global academic leader, investing in faculty development becomes imperative. When professors empower students to explore LA's complexities through rigorous dissertation work, they generate solutions that address housing insecurity, environmental justice, and educational equity. The future of our city depends on this symbiotic relationship between</w:t>
      </w:r>
      <w:r>
        <w:t xml:space="preserve"> </w:t>
      </w:r>
      <w:r>
        <w:rPr>
          <w:iCs/>
          <w:i/>
        </w:rPr>
        <w:t xml:space="preserve">Professor</w:t>
      </w:r>
      <w:r>
        <w:t xml:space="preserve"> </w:t>
      </w:r>
      <w:r>
        <w:t xml:space="preserve">and dissertation candidate—one where academic excellence fuels urban transformation. In a world increasingly defined by polarization, Los Angeles' universities demonstrate how the</w:t>
      </w:r>
      <w:r>
        <w:t xml:space="preserve"> </w:t>
      </w:r>
      <w:r>
        <w:rPr>
          <w:iCs/>
          <w:i/>
        </w:rPr>
        <w:t xml:space="preserve">Professor</w:t>
      </w:r>
      <w:r>
        <w:t xml:space="preserve">'s commitment to rigorous scholarship can be a unifying force for progress.</w:t>
      </w:r>
    </w:p>
    <w:p>
      <w:pPr>
        <w:pStyle w:val="BodyText"/>
      </w:pPr>
      <w:r>
        <w:t xml:space="preserve">This dissertation was developed in consultation with faculty from the University of Southern California, California State University Los Angeles, and the UCLA Graduate Division. It aligns with the mission of advancing scholarly excellence within</w:t>
      </w:r>
      <w:r>
        <w:t xml:space="preserve"> </w:t>
      </w:r>
      <w:r>
        <w:rPr>
          <w:bCs/>
          <w:b/>
        </w:rPr>
        <w:t xml:space="preserve">United States Los Angeles</w:t>
      </w:r>
      <w:r>
        <w:t xml:space="preserve">'s unique urban academic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Impact: A Dissertation on Academic Leadership in United States Los Angeles</dc:title>
  <dc:creator/>
  <dc:language>en</dc:language>
  <cp:keywords/>
  <dcterms:created xsi:type="dcterms:W3CDTF">2026-07-21T05:01:24Z</dcterms:created>
  <dcterms:modified xsi:type="dcterms:W3CDTF">2026-07-21T05:01:24Z</dcterms:modified>
</cp:coreProperties>
</file>

<file path=docProps/custom.xml><?xml version="1.0" encoding="utf-8"?>
<Properties xmlns="http://schemas.openxmlformats.org/officeDocument/2006/custom-properties" xmlns:vt="http://schemas.openxmlformats.org/officeDocument/2006/docPropsVTypes"/>
</file>