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Australia</w:t>
      </w:r>
      <w:r>
        <w:t xml:space="preserve"> </w:t>
      </w:r>
      <w:r>
        <w:t xml:space="preserve">Melbourne</w:t>
      </w:r>
    </w:p>
    <w:bookmarkStart w:id="26" w:name="X2885412499b8bb0823627957cd697ebbefca9c9"/>
    <w:p>
      <w:pPr>
        <w:pStyle w:val="Heading1"/>
      </w:pPr>
      <w:r>
        <w:t xml:space="preserve">The Strategic Imperative of the Project Manager within Australia Melbourne's Dynamic Urban Landscape: A Dissertation Analysis</w:t>
      </w:r>
    </w:p>
    <w:p>
      <w:pPr>
        <w:pStyle w:val="FirstParagraph"/>
      </w:pPr>
      <w:r>
        <w:t xml:space="preserve">This Dissertation examines the critical role, evolving competencies, and contextual challenges faced by the Project Manager operating within the complex ecosystem of Australia Melbourne. As one of the world's most livable cities experiencing unprecedented growth, Melbourne demands a sophisticated approach to project delivery across infrastructure, technology, construction, and public sector initiatives. The success of major urban transformations – from the Metro Tunnel project to digital government services – hinges fundamentally on effective Project Management leadership. This Dissertation argues that the contemporary Project Manager in Australia Melbourne is not merely a task coordinator but a strategic navigator essential for navigating regulatory complexity, cultural diversity, and ambitious economic objectives.</w:t>
      </w:r>
    </w:p>
    <w:bookmarkStart w:id="20" w:name="X7ca8a5a5a73671c1d363e5ec730cf97be1c9bc1"/>
    <w:p>
      <w:pPr>
        <w:pStyle w:val="Heading2"/>
      </w:pPr>
      <w:r>
        <w:t xml:space="preserve">Context: Melbourne's Project Management Imperative</w:t>
      </w:r>
    </w:p>
    <w:p>
      <w:pPr>
        <w:pStyle w:val="FirstParagraph"/>
      </w:pPr>
      <w:r>
        <w:t xml:space="preserve">Australia Melbourne stands at the epicentre of significant national development. The city's commitment to becoming a global hub for innovation, sustainability, and livability drives an insatiable demand for large-scale projects. This environment creates a unique pressure cooker where the Project Manager must balance competing priorities: community expectations, stringent Victorian planning regulations (like the Planning and Environment Act 1957), budget constraints driven by government funding cycles, and tight timelines dictated by population growth projections. The sheer scale of projects – from upgrading Melbourne's tram network to implementing AI-driven healthcare systems – necessitates Project Managers with deep local market knowledge and adaptive leadership skills. This Dissertation contextualizes the Project Manager's role within Melbourne's specific socio-economic fabric, where public-private partnerships are commonplace and community consultation is non-negotiable.</w:t>
      </w:r>
    </w:p>
    <w:bookmarkEnd w:id="20"/>
    <w:bookmarkStart w:id="21" w:name="Xc6a9e985d0d97dec1bf83834a25afd2504e3040"/>
    <w:p>
      <w:pPr>
        <w:pStyle w:val="Heading2"/>
      </w:pPr>
      <w:r>
        <w:t xml:space="preserve">Evolving Competencies: Beyond Traditional Methodologies</w:t>
      </w:r>
    </w:p>
    <w:p>
      <w:pPr>
        <w:pStyle w:val="FirstParagraph"/>
      </w:pPr>
      <w:r>
        <w:t xml:space="preserve">This Dissertation challenges the notion that a generic Project Management certification (like PMP) suffices. The Melbourne market increasingly values project managers who demonstrate fluency in agile methodologies alongside traditional waterfall approaches, particularly within software development and public sector digital transformation projects. Crucially, cultural intelligence is paramount. Melbourne's workforce is one of the most diverse globally, with significant representation from Asia, the Middle East, and Europe. A successful Project Manager must adeptly manage multicultural teams (as highlighted by the Victorian Multicultural Commission), fostering inclusive environments where communication styles and decision-making processes are understood and respected. Furthermore, understanding local environmental regulations (e.g., Victorian EPA requirements) and navigating complex stakeholder landscapes involving municipal councils, community groups, and state agencies are non-negotiable competencies for any Project Manager operating in Australia Melbourne.</w:t>
      </w:r>
    </w:p>
    <w:bookmarkEnd w:id="21"/>
    <w:bookmarkStart w:id="22" w:name="X5fea954cde7413b921b5232a0dc898add7ed1cc"/>
    <w:p>
      <w:pPr>
        <w:pStyle w:val="Heading2"/>
      </w:pPr>
      <w:r>
        <w:t xml:space="preserve">Key Challenges Facing the Melbourne Project Manager</w:t>
      </w:r>
    </w:p>
    <w:p>
      <w:pPr>
        <w:pStyle w:val="FirstParagraph"/>
      </w:pPr>
      <w:r>
        <w:t xml:space="preserve">The Dissertation identifies several acute challenges specific to the Australia Melbourne context. Firstly, infrastructure projects frequently face delays due to complex Victorian land acquisition processes and heritage constraints, requiring the Project Manager to possess exceptional negotiation and risk mitigation skills. Secondly, workforce shortages in key technical areas (like civil engineering or cybersecurity) directly impact project timelines; a proactive Project Manager must build robust talent pipelines within the Melbourne talent market. Thirdly, public scrutiny is intense – Melbourne's projects are often high-profile media events. A Project Manager must master transparent communication strategies to manage community expectations and mitigate reputational risks, as seen in controversies surrounding major transit expansions. This Dissertation posits that navigating these challenges requires a blend of technical project knowledge, emotional intelligence, and a deep understanding of Victorian governance structures.</w:t>
      </w:r>
    </w:p>
    <w:bookmarkEnd w:id="22"/>
    <w:bookmarkStart w:id="23" w:name="Xcf019f2f77b0c43cec96d1fca426a119a0bf9f7"/>
    <w:p>
      <w:pPr>
        <w:pStyle w:val="Heading2"/>
      </w:pPr>
      <w:r>
        <w:t xml:space="preserve">Case Study: The Melbourne Metro Tunnel Project</w:t>
      </w:r>
    </w:p>
    <w:p>
      <w:pPr>
        <w:pStyle w:val="FirstParagraph"/>
      </w:pPr>
      <w:r>
        <w:t xml:space="preserve">To illustrate the Thesis in action, this Dissertation references the Melbourne Metro Tunnel project (a major public transport infrastructure initiative). This complex undertaking involved multiple contractors, intricate geotechnical challenges beneath a densely populated city, and significant community disruption. The central role of the Project Manager was evident in their ability to coordinate across diverse technical disciplines (tunneling engineers, architects, urban planners), facilitate continuous dialogue with City of Melbourne stakeholders and affected residents through dedicated engagement channels, and adapt project plans in response to unforeseen ground conditions – all while adhering strictly to Victorian government procurement rules. The successful delivery phases of this project underscored the Project Manager's function as a critical integrator within Australia Melbourne's urban development ecosystem, directly linking strategic vision (reducing travel times) to tangible on-ground execution.</w:t>
      </w:r>
    </w:p>
    <w:bookmarkEnd w:id="23"/>
    <w:bookmarkStart w:id="24" w:name="future-trajectory-and-strategic-value"/>
    <w:p>
      <w:pPr>
        <w:pStyle w:val="Heading2"/>
      </w:pPr>
      <w:r>
        <w:t xml:space="preserve">Future Trajectory and Strategic Value</w:t>
      </w:r>
    </w:p>
    <w:p>
      <w:pPr>
        <w:pStyle w:val="FirstParagraph"/>
      </w:pPr>
      <w:r>
        <w:t xml:space="preserve">Looking ahead, this Dissertation predicts that the role of the Project Manager in Australia Melbourne will continue to evolve towards greater strategic influence. With Victoria's focus on net-zero targets and smart city initiatives, Project Managers will need emerging skills in sustainability metrics (e.g., measuring carbon footprint across project phases) and data-driven decision-making. The rise of remote/hybrid work models, accelerated by the pandemic, also necessitates new competencies in virtual team leadership for projects spanning Melbourne and regional Victoria. Crucially, the Dissertation asserts that organizations investing in developing Project Managers with this holistic skillset – combining technical rigor with local contextual intelligence – will gain a decisive competitive advantage. They are not just deliverers of projects; they are architects of Melbourne's future economic and social success.</w:t>
      </w:r>
    </w:p>
    <w:bookmarkEnd w:id="24"/>
    <w:bookmarkStart w:id="25" w:name="conclusion"/>
    <w:p>
      <w:pPr>
        <w:pStyle w:val="Heading2"/>
      </w:pPr>
      <w:r>
        <w:t xml:space="preserve">Conclusion</w:t>
      </w:r>
    </w:p>
    <w:p>
      <w:pPr>
        <w:pStyle w:val="FirstParagraph"/>
      </w:pPr>
      <w:r>
        <w:t xml:space="preserve">In conclusion, this Dissertation underscores that the Project Manager is a linchpin for sustainable development in Australia Melbourne. The city's unique combination of rapid growth, regulatory complexity, cultural diversity, and ambitious urban goals creates a demanding yet rewarding environment for Project Management professionals. Success here requires moving far beyond textbook methodologies to embrace adaptability, deep local knowledge, exceptional stakeholder management within the Victorian context, and strategic foresight. As Melbourne continues its trajectory as a leading global city of the 21st century, the role and strategic value of the competent Project Manager operating within Australia Melbourne will only intensify. Organizations that recognize this imperative and invest in nurturing such talent are positioning themselves not just for project success, but for contributing meaningfully to shaping Victoria's future.</w:t>
      </w:r>
    </w:p>
    <w:p>
      <w:pPr>
        <w:pStyle w:val="BodyText"/>
      </w:pPr>
      <w:r>
        <w:rPr>
          <w:iCs/>
          <w:i/>
        </w:rPr>
        <w:t xml:space="preserve">This Dissertation serves as an analysis of contemporary Project Management practices within the specific context of Australia Melbourne, highlighting the critical importance of the Project Manager in navigating the city's complex development landscape and delivering transformative outcomes for its residents and businesses.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Project Manager in Australia Melbourne</dc:title>
  <dc:creator/>
  <dc:language>en</dc:language>
  <cp:keywords/>
  <dcterms:created xsi:type="dcterms:W3CDTF">2026-07-13T22:24:42Z</dcterms:created>
  <dcterms:modified xsi:type="dcterms:W3CDTF">2026-07-13T22:24:42Z</dcterms:modified>
</cp:coreProperties>
</file>

<file path=docProps/custom.xml><?xml version="1.0" encoding="utf-8"?>
<Properties xmlns="http://schemas.openxmlformats.org/officeDocument/2006/custom-properties" xmlns:vt="http://schemas.openxmlformats.org/officeDocument/2006/docPropsVTypes"/>
</file>