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Bangladesh</w:t>
      </w:r>
      <w:r>
        <w:t xml:space="preserve"> </w:t>
      </w:r>
      <w:r>
        <w:t xml:space="preserve">Dhaka's</w:t>
      </w:r>
      <w:r>
        <w:t xml:space="preserve"> </w:t>
      </w:r>
      <w:r>
        <w:t xml:space="preserve">Development</w:t>
      </w:r>
      <w:r>
        <w:t xml:space="preserve"> </w:t>
      </w:r>
      <w:r>
        <w:t xml:space="preserve">Landscape</w:t>
      </w:r>
    </w:p>
    <w:bookmarkStart w:id="26" w:name="Xb0afa4600e91a6eda3290037faa2460ecc445a1"/>
    <w:p>
      <w:pPr>
        <w:pStyle w:val="Heading1"/>
      </w:pPr>
      <w:r>
        <w:t xml:space="preserve">The Critical Role of the Project Manager in Navigating Complex Development Challenges: A Dissertation Focused on Bangladesh Dhaka</w:t>
      </w:r>
    </w:p>
    <w:p>
      <w:pPr>
        <w:pStyle w:val="FirstParagraph"/>
      </w:pPr>
      <w:r>
        <w:t xml:space="preserve">This dissertation examines the indispensable function of the</w:t>
      </w:r>
      <w:r>
        <w:t xml:space="preserve"> </w:t>
      </w:r>
      <w:r>
        <w:rPr>
          <w:bCs/>
          <w:b/>
        </w:rPr>
        <w:t xml:space="preserve">Project Manager</w:t>
      </w:r>
      <w:r>
        <w:t xml:space="preserve"> </w:t>
      </w:r>
      <w:r>
        <w:t xml:space="preserve">within the dynamic and demanding context of urban development projects across</w:t>
      </w:r>
      <w:r>
        <w:t xml:space="preserve"> </w:t>
      </w:r>
      <w:r>
        <w:rPr>
          <w:bCs/>
          <w:b/>
        </w:rPr>
        <w:t xml:space="preserve">Bangladesh Dhaka</w:t>
      </w:r>
      <w:r>
        <w:t xml:space="preserve">. As one of the world's most densely populated megacities, Dhaka faces unprecedented challenges in infrastructure expansion, economic growth, and sustainable development. The successful execution of these critical initiatives hinges fundamentally on competent project management. This work argues that the effective deployment and skillset of a</w:t>
      </w:r>
      <w:r>
        <w:t xml:space="preserve"> </w:t>
      </w:r>
      <w:r>
        <w:rPr>
          <w:bCs/>
          <w:b/>
        </w:rPr>
        <w:t xml:space="preserve">Project Manager</w:t>
      </w:r>
      <w:r>
        <w:t xml:space="preserve">, specifically attuned to the unique socio-economic, political, and environmental realities of</w:t>
      </w:r>
      <w:r>
        <w:t xml:space="preserve"> </w:t>
      </w:r>
      <w:r>
        <w:rPr>
          <w:bCs/>
          <w:b/>
        </w:rPr>
        <w:t xml:space="preserve">Bangladesh Dhaka</w:t>
      </w:r>
      <w:r>
        <w:t xml:space="preserve">, is not merely beneficial but absolutely essential for achieving project objectives and contributing meaningfully to national development goals.</w:t>
      </w:r>
    </w:p>
    <w:bookmarkStart w:id="20" w:name="Xf703f219ea940da356c718a09c67c881ece2be1"/>
    <w:p>
      <w:pPr>
        <w:pStyle w:val="Heading2"/>
      </w:pPr>
      <w:r>
        <w:t xml:space="preserve">Context: Dhaka's Development Imperative and Project Complexity</w:t>
      </w:r>
    </w:p>
    <w:p>
      <w:pPr>
        <w:pStyle w:val="FirstParagraph"/>
      </w:pPr>
      <w:r>
        <w:rPr>
          <w:bCs/>
          <w:b/>
        </w:rPr>
        <w:t xml:space="preserve">Bangladesh Dhaka</w:t>
      </w:r>
      <w:r>
        <w:t xml:space="preserve"> </w:t>
      </w:r>
      <w:r>
        <w:t xml:space="preserve">is experiencing explosive urbanization, straining existing infrastructure and creating immense pressure for new development. Projects range from the ambitious Dhaka Mass Transit Company (DMTC) Metro Rail lines (e.g., MRT Line 6) and the Padma Bridge connectivity project to large-scale housing developments, industrial parks, and critical flood management systems. These initiatives are complex, involving multiple stakeholders (government ministries like BDC, private developers, international donors like World Bank/ADB), intricate land acquisition processes often mired in bureaucratic delays or community resistance within Dhaka's dense urban fabric, significant budget constraints relative to scale, and the constant threat of monsoon flooding disrupting timelines. The stakes are exceptionally high; project failures lead to wasted public funds, eroded public trust, and stalled progress in addressing Dhaka's severe challenges.</w:t>
      </w:r>
    </w:p>
    <w:bookmarkEnd w:id="20"/>
    <w:bookmarkStart w:id="21" w:name="X0dd26eb27dc4d24031d959c26189570f616aeec"/>
    <w:p>
      <w:pPr>
        <w:pStyle w:val="Heading2"/>
      </w:pPr>
      <w:r>
        <w:t xml:space="preserve">Core Challenges Requiring Skilled Project Management in Dhaka</w:t>
      </w:r>
    </w:p>
    <w:p>
      <w:pPr>
        <w:pStyle w:val="FirstParagraph"/>
      </w:pPr>
      <w:r>
        <w:t xml:space="preserve">The unique environment of</w:t>
      </w:r>
      <w:r>
        <w:t xml:space="preserve"> </w:t>
      </w:r>
      <w:r>
        <w:rPr>
          <w:bCs/>
          <w:b/>
        </w:rPr>
        <w:t xml:space="preserve">Bangladesh Dhaka</w:t>
      </w:r>
      <w:r>
        <w:t xml:space="preserve"> </w:t>
      </w:r>
      <w:r>
        <w:t xml:space="preserve">amplifies traditional project management risks. Key challenges demanding specialized Project Manager capabilities include:</w:t>
      </w:r>
    </w:p>
    <w:p>
      <w:pPr>
        <w:numPr>
          <w:ilvl w:val="0"/>
          <w:numId w:val="1001"/>
        </w:numPr>
        <w:pStyle w:val="Compact"/>
      </w:pPr>
      <w:r>
        <w:rPr>
          <w:iCs/>
          <w:i/>
        </w:rPr>
        <w:t xml:space="preserve">Stakeholder Complexity &amp; Political Sensitivity:</w:t>
      </w:r>
      <w:r>
        <w:t xml:space="preserve"> </w:t>
      </w:r>
      <w:r>
        <w:t xml:space="preserve">Navigating relationships between federal and municipal governments, local unions, community groups (often in densely populated informal settlements), and international agencies requires exceptional communication, negotiation skills, and cultural intelligence. A Project Manager must act as a diplomat as much as a planner.</w:t>
      </w:r>
    </w:p>
    <w:p>
      <w:pPr>
        <w:numPr>
          <w:ilvl w:val="0"/>
          <w:numId w:val="1001"/>
        </w:numPr>
        <w:pStyle w:val="Compact"/>
      </w:pPr>
      <w:r>
        <w:rPr>
          <w:iCs/>
          <w:i/>
        </w:rPr>
        <w:t xml:space="preserve">Infrastructure &amp; Environmental Constraints:</w:t>
      </w:r>
      <w:r>
        <w:t xml:space="preserve"> </w:t>
      </w:r>
      <w:r>
        <w:t xml:space="preserve">Dhaka's traffic congestion cripples logistics; frequent monsoons cause flooding and soil instability; limited space for construction sites necessitates innovative planning. The Project Manager must integrate robust risk management for weather, site access, and geotechnical issues into the core project plan.</w:t>
      </w:r>
    </w:p>
    <w:p>
      <w:pPr>
        <w:numPr>
          <w:ilvl w:val="0"/>
          <w:numId w:val="1001"/>
        </w:numPr>
        <w:pStyle w:val="Compact"/>
      </w:pPr>
      <w:r>
        <w:rPr>
          <w:iCs/>
          <w:i/>
        </w:rPr>
        <w:t xml:space="preserve">Bureaucratic Hurdles &amp; Land Acquisition:</w:t>
      </w:r>
      <w:r>
        <w:t xml:space="preserve"> </w:t>
      </w:r>
      <w:r>
        <w:t xml:space="preserve">Lengthy approval processes and complex land disputes are endemic in Dhaka. An effective Project Manager proactively manages these delays through meticulous documentation, building rapport with officials, and developing contingency plans, preventing project paralysis.</w:t>
      </w:r>
    </w:p>
    <w:p>
      <w:pPr>
        <w:numPr>
          <w:ilvl w:val="0"/>
          <w:numId w:val="1001"/>
        </w:numPr>
        <w:pStyle w:val="Compact"/>
      </w:pPr>
      <w:r>
        <w:rPr>
          <w:iCs/>
          <w:i/>
        </w:rPr>
        <w:t xml:space="preserve">Skill Gaps &amp; Local Capacity:</w:t>
      </w:r>
      <w:r>
        <w:t xml:space="preserve"> </w:t>
      </w:r>
      <w:r>
        <w:t xml:space="preserve">While international standards exist, translating them into local practice requires managers who understand the capabilities and constraints of Dhaka-based teams. Mentoring local staff and adapting methodologies to build sustainable capacity is a crucial Project Manager function.</w:t>
      </w:r>
    </w:p>
    <w:bookmarkEnd w:id="21"/>
    <w:bookmarkStart w:id="22" w:name="X08ec39442b3d86eafcd4c80edcb454b14754cab"/>
    <w:p>
      <w:pPr>
        <w:pStyle w:val="Heading2"/>
      </w:pPr>
      <w:r>
        <w:t xml:space="preserve">The Evolving Role: Beyond Traditional PMBOK</w:t>
      </w:r>
    </w:p>
    <w:p>
      <w:pPr>
        <w:pStyle w:val="FirstParagraph"/>
      </w:pPr>
      <w:r>
        <w:t xml:space="preserve">This dissertation posits that success in Dhaka demands moving beyond generic project management frameworks (like PMBOK). The ideal Project Manager for</w:t>
      </w:r>
      <w:r>
        <w:t xml:space="preserve"> </w:t>
      </w:r>
      <w:r>
        <w:rPr>
          <w:bCs/>
          <w:b/>
        </w:rPr>
        <w:t xml:space="preserve">Bangladesh Dhaka</w:t>
      </w:r>
      <w:r>
        <w:t xml:space="preserve"> </w:t>
      </w:r>
      <w:r>
        <w:t xml:space="preserve">must possess a hybrid skillset:</w:t>
      </w:r>
    </w:p>
    <w:p>
      <w:pPr>
        <w:numPr>
          <w:ilvl w:val="0"/>
          <w:numId w:val="1002"/>
        </w:numPr>
        <w:pStyle w:val="Compact"/>
      </w:pPr>
      <w:r>
        <w:rPr>
          <w:iCs/>
          <w:i/>
        </w:rPr>
        <w:t xml:space="preserve">Deep Local Contextual Knowledge:</w:t>
      </w:r>
      <w:r>
        <w:t xml:space="preserve"> </w:t>
      </w:r>
      <w:r>
        <w:t xml:space="preserve">Understanding the city's administrative structure, cultural nuances, informal economies, and historical development patterns is non-negotiable.</w:t>
      </w:r>
    </w:p>
    <w:p>
      <w:pPr>
        <w:numPr>
          <w:ilvl w:val="0"/>
          <w:numId w:val="1002"/>
        </w:numPr>
        <w:pStyle w:val="Compact"/>
      </w:pPr>
      <w:r>
        <w:rPr>
          <w:iCs/>
          <w:i/>
        </w:rPr>
        <w:t xml:space="preserve">Adaptive Leadership &amp; Resilience:</w:t>
      </w:r>
      <w:r>
        <w:t xml:space="preserve"> </w:t>
      </w:r>
      <w:r>
        <w:t xml:space="preserve">The ability to pivot strategies rapidly in response to unforeseen events (e.g., sudden protests, flood damage) while maintaining team morale and stakeholder confidence.</w:t>
      </w:r>
    </w:p>
    <w:p>
      <w:pPr>
        <w:numPr>
          <w:ilvl w:val="0"/>
          <w:numId w:val="1002"/>
        </w:numPr>
        <w:pStyle w:val="Compact"/>
      </w:pPr>
      <w:r>
        <w:rPr>
          <w:iCs/>
          <w:i/>
        </w:rPr>
        <w:t xml:space="preserve">Data-Driven Decision Making within Constraints:</w:t>
      </w:r>
      <w:r>
        <w:t xml:space="preserve"> </w:t>
      </w:r>
      <w:r>
        <w:t xml:space="preserve">Utilizing available local data (even if imperfect) to make informed choices about resource allocation, risk mitigation, and timeline adjustments amidst Dhaka's chaotic reality.</w:t>
      </w:r>
    </w:p>
    <w:p>
      <w:pPr>
        <w:numPr>
          <w:ilvl w:val="0"/>
          <w:numId w:val="1002"/>
        </w:numPr>
        <w:pStyle w:val="Compact"/>
      </w:pPr>
      <w:r>
        <w:rPr>
          <w:iCs/>
          <w:i/>
        </w:rPr>
        <w:t xml:space="preserve">Sustainability Integration:</w:t>
      </w:r>
      <w:r>
        <w:t xml:space="preserve"> </w:t>
      </w:r>
      <w:r>
        <w:t xml:space="preserve">Embedding environmental and social sustainability from inception – crucial for projects like Dhaka's river management or green building initiatives – not as an afterthought.</w:t>
      </w:r>
    </w:p>
    <w:bookmarkEnd w:id="22"/>
    <w:bookmarkStart w:id="23" w:name="X8ee333adab74a65af0fd8421c8415a62da273d6"/>
    <w:p>
      <w:pPr>
        <w:pStyle w:val="Heading2"/>
      </w:pPr>
      <w:r>
        <w:t xml:space="preserve">Case Study: MRT Line 6 in Dhaka - A Testament to Effective Project Management</w:t>
      </w:r>
    </w:p>
    <w:p>
      <w:pPr>
        <w:pStyle w:val="FirstParagraph"/>
      </w:pPr>
      <w:r>
        <w:t xml:space="preserve">The implementation of Dhaka's Metro Rail Line 6 serves as a compelling case study. Despite immense challenges including complex land acquisition through densely populated areas, managing multiple international contractors (Chinese firms), and navigating the city's infamous traffic, the project has progressed significantly due to strong project management. The Project Manager (often working with experienced international consultants but deeply embedded in Dhaka's context) demonstrated critical skills: proactive community engagement to address displacement concerns, meticulous coordination with city authorities for temporary road closures, innovative construction techniques to minimize disruption on narrow streets, and robust risk registers updated daily for monsoon threats. This example underscores how effective</w:t>
      </w:r>
      <w:r>
        <w:t xml:space="preserve"> </w:t>
      </w:r>
      <w:r>
        <w:rPr>
          <w:bCs/>
          <w:b/>
        </w:rPr>
        <w:t xml:space="preserve">Project Manager</w:t>
      </w:r>
      <w:r>
        <w:t xml:space="preserve"> </w:t>
      </w:r>
      <w:r>
        <w:t xml:space="preserve">leadership directly mitigates Dhaka-specific risks and keeps vital development moving forward.</w:t>
      </w:r>
    </w:p>
    <w:bookmarkEnd w:id="23"/>
    <w:bookmarkStart w:id="24" w:name="Xa40e97c0396e9ab1ff1c1a89d86e6d87265760c"/>
    <w:p>
      <w:pPr>
        <w:pStyle w:val="Heading2"/>
      </w:pPr>
      <w:r>
        <w:t xml:space="preserve">Recommendations for Strengthening Project Management in Bangladesh Dhaka</w:t>
      </w:r>
    </w:p>
    <w:p>
      <w:pPr>
        <w:pStyle w:val="FirstParagraph"/>
      </w:pPr>
      <w:r>
        <w:t xml:space="preserve">This dissertation concludes with actionable recommendations for enhancing the Project Manager's role in</w:t>
      </w:r>
      <w:r>
        <w:t xml:space="preserve"> </w:t>
      </w:r>
      <w:r>
        <w:rPr>
          <w:bCs/>
          <w:b/>
        </w:rPr>
        <w:t xml:space="preserve">Bangladesh Dhaka</w:t>
      </w:r>
      <w:r>
        <w:t xml:space="preserve">:</w:t>
      </w:r>
    </w:p>
    <w:p>
      <w:pPr>
        <w:numPr>
          <w:ilvl w:val="0"/>
          <w:numId w:val="1003"/>
        </w:numPr>
        <w:pStyle w:val="Compact"/>
      </w:pPr>
      <w:r>
        <w:rPr>
          <w:iCs/>
          <w:i/>
        </w:rPr>
        <w:t xml:space="preserve">Develop Localized PM Training:</w:t>
      </w:r>
      <w:r>
        <w:t xml:space="preserve"> </w:t>
      </w:r>
      <w:r>
        <w:t xml:space="preserve">Universities and institutions like the Bangladesh University of Engineering and Technology (BUET) should integrate courses on Dhaka-specific project challenges (bureaucracy, monsoon impact, stakeholder mapping) into their management curricula.</w:t>
      </w:r>
    </w:p>
    <w:p>
      <w:pPr>
        <w:numPr>
          <w:ilvl w:val="0"/>
          <w:numId w:val="1003"/>
        </w:numPr>
        <w:pStyle w:val="Compact"/>
      </w:pPr>
      <w:r>
        <w:rPr>
          <w:iCs/>
          <w:i/>
        </w:rPr>
        <w:t xml:space="preserve">Establish a National PM Certification Body:</w:t>
      </w:r>
      <w:r>
        <w:t xml:space="preserve"> </w:t>
      </w:r>
      <w:r>
        <w:t xml:space="preserve">A body aligned with international standards but incorporating Bangladesh's context could raise professional standards and provide recognized pathways for local talent.</w:t>
      </w:r>
    </w:p>
    <w:p>
      <w:pPr>
        <w:numPr>
          <w:ilvl w:val="0"/>
          <w:numId w:val="1003"/>
        </w:numPr>
        <w:pStyle w:val="Compact"/>
      </w:pPr>
      <w:r>
        <w:rPr>
          <w:iCs/>
          <w:i/>
        </w:rPr>
        <w:t xml:space="preserve">Promote Knowledge Sharing Platforms:</w:t>
      </w:r>
      <w:r>
        <w:t xml:space="preserve"> </w:t>
      </w:r>
      <w:r>
        <w:t xml:space="preserve">Create forums (digital or physical) where Project Managers in Dhaka can share lessons learned, best practices for specific challenges (e.g., managing riverbank construction), and tools developed for the local environment.</w:t>
      </w:r>
    </w:p>
    <w:p>
      <w:pPr>
        <w:numPr>
          <w:ilvl w:val="0"/>
          <w:numId w:val="1003"/>
        </w:numPr>
        <w:pStyle w:val="Compact"/>
      </w:pPr>
      <w:r>
        <w:rPr>
          <w:iCs/>
          <w:i/>
        </w:rPr>
        <w:t xml:space="preserve">Strengthen Government PM Units:</w:t>
      </w:r>
      <w:r>
        <w:t xml:space="preserve"> </w:t>
      </w:r>
      <w:r>
        <w:t xml:space="preserve">Equip key government agencies involved in major projects (BIDC, PDB) with dedicated, well-resourced project management units staffed by certified professionals familiar with Dhaka's realities.</w:t>
      </w:r>
    </w:p>
    <w:bookmarkEnd w:id="24"/>
    <w:bookmarkStart w:id="25" w:name="X7b5ff6be7ad1aea233246177895db4cf3bf94a7"/>
    <w:p>
      <w:pPr>
        <w:pStyle w:val="Heading2"/>
      </w:pPr>
      <w:r>
        <w:t xml:space="preserve">Conclusion: The Project Manager as Catalyst for Dhaka's Future</w:t>
      </w:r>
    </w:p>
    <w:p>
      <w:pPr>
        <w:pStyle w:val="FirstParagraph"/>
      </w:pPr>
      <w:r>
        <w:t xml:space="preserve">As this dissertation demonstrates, the role of the</w:t>
      </w:r>
      <w:r>
        <w:t xml:space="preserve"> </w:t>
      </w:r>
      <w:r>
        <w:rPr>
          <w:bCs/>
          <w:b/>
        </w:rPr>
        <w:t xml:space="preserve">Project Manager</w:t>
      </w:r>
      <w:r>
        <w:t xml:space="preserve"> </w:t>
      </w:r>
      <w:r>
        <w:t xml:space="preserve">in</w:t>
      </w:r>
      <w:r>
        <w:t xml:space="preserve"> </w:t>
      </w:r>
      <w:r>
        <w:rPr>
          <w:bCs/>
          <w:b/>
        </w:rPr>
        <w:t xml:space="preserve">Bangladesh Dhaka</w:t>
      </w:r>
      <w:r>
        <w:t xml:space="preserve"> </w:t>
      </w:r>
      <w:r>
        <w:t xml:space="preserve">transcends technical execution. It is a pivotal position requiring strategic vision, cultural fluency, adaptive leadership, and deep contextual understanding. In a city where infrastructure gaps directly impact millions of lives and economic potential, the success or failure of projects often rests on the shoulders of these professionals. Investing in developing world-class Project Managers who are intrinsically linked to Dhaka's unique challenges is not an expense; it is a strategic imperative for unlocking sustainable, resilient, and inclusive development in the capital city and setting a benchmark for national progress. The future viability of</w:t>
      </w:r>
      <w:r>
        <w:t xml:space="preserve"> </w:t>
      </w:r>
      <w:r>
        <w:rPr>
          <w:bCs/>
          <w:b/>
        </w:rPr>
        <w:t xml:space="preserve">Bangladesh Dhaka</w:t>
      </w:r>
      <w:r>
        <w:t xml:space="preserve"> </w:t>
      </w:r>
      <w:r>
        <w:t xml:space="preserve">as a thriving metropolis is inextricably linked to elevating the profession of Project Management within its urban landscape. This dissertation serves as a foundational call to action for policymakers, educators, and industry leaders across Bangladesh.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Bangladesh Dhaka's Development Landscape</dc:title>
  <dc:creator/>
  <dc:language>en</dc:language>
  <cp:keywords/>
  <dcterms:created xsi:type="dcterms:W3CDTF">2025-12-12T04:27:39Z</dcterms:created>
  <dcterms:modified xsi:type="dcterms:W3CDTF">2025-12-12T04:27:39Z</dcterms:modified>
</cp:coreProperties>
</file>

<file path=docProps/custom.xml><?xml version="1.0" encoding="utf-8"?>
<Properties xmlns="http://schemas.openxmlformats.org/officeDocument/2006/custom-properties" xmlns:vt="http://schemas.openxmlformats.org/officeDocument/2006/docPropsVTypes"/>
</file>