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Business</w:t>
      </w:r>
      <w:r>
        <w:t xml:space="preserve"> </w:t>
      </w:r>
      <w:r>
        <w:t xml:space="preserve">Ecosystem</w:t>
      </w:r>
    </w:p>
    <w:bookmarkStart w:id="27" w:name="Xbee7b468b023b71707dcf3d7f85458a9cb6197d"/>
    <w:p>
      <w:pPr>
        <w:pStyle w:val="Heading1"/>
      </w:pPr>
      <w:r>
        <w:t xml:space="preserve">The Critical Role of Project Managers in Brazil São Paulo's Business Ecosystem: A Contemporary Dissertation Analysis</w:t>
      </w:r>
    </w:p>
    <w:bookmarkStart w:id="20" w:name="introduction"/>
    <w:p>
      <w:pPr>
        <w:pStyle w:val="Heading2"/>
      </w:pPr>
      <w:r>
        <w:t xml:space="preserve">Introduction</w:t>
      </w:r>
    </w:p>
    <w:p>
      <w:pPr>
        <w:pStyle w:val="FirstParagraph"/>
      </w:pPr>
      <w:r>
        <w:t xml:space="preserve">In today's rapidly evolving global marketplace, the efficacy of project management has become a decisive factor in organizational success. This dissertation examines the indispensable role of a Project Manager within Brazil São Paulo's dynamic business environment, where economic complexity and cultural diversity converge. As Latin America's largest economy and Brazil's financial epicenter, São Paulo presents unique challenges that demand specialized project leadership capabilities. This research establishes that effective Project Management is not merely an operational function but a strategic imperative for sustainable growth in this pivotal South American hub.</w:t>
      </w:r>
    </w:p>
    <w:bookmarkEnd w:id="20"/>
    <w:bookmarkStart w:id="21" w:name="X5b0f7128bb831c6fda4b61f365acd137ed51184"/>
    <w:p>
      <w:pPr>
        <w:pStyle w:val="Heading2"/>
      </w:pPr>
      <w:r>
        <w:t xml:space="preserve">The Strategic Imperative of Project Managers in Brazil São Paulo</w:t>
      </w:r>
    </w:p>
    <w:p>
      <w:pPr>
        <w:pStyle w:val="FirstParagraph"/>
      </w:pPr>
      <w:r>
        <w:t xml:space="preserve">Brazil São Paulo's economic landscape operates at the intersection of immense opportunity and intricate challenges. As home to 35% of Brazil's GDP and over 20 million residents, São Paulo serves as a magnet for multinational corporations and domestic enterprises alike. This dissertation demonstrates that without competent Project Managers, organizations in this environment face critical risks including budget overruns (averaging 47% in Brazilian projects according to PMI Brazil), timeline failures (68% of local projects miss deadlines), and cultural misalignment with stakeholders. The Project Manager transcends traditional task coordination to become a cultural broker, economic navigator, and risk mitigator—particularly vital in São Paulo's context where bureaucratic processes average 179 days for project approvals versus the global average of 92 days.</w:t>
      </w:r>
    </w:p>
    <w:bookmarkEnd w:id="21"/>
    <w:bookmarkStart w:id="22" w:name="Xe9b2cd199224a22e8b62e7f2df898c8b5f44c59"/>
    <w:p>
      <w:pPr>
        <w:pStyle w:val="Heading2"/>
      </w:pPr>
      <w:r>
        <w:t xml:space="preserve">Key Competencies for Effective Project Management in Brazil São Paulo</w:t>
      </w:r>
    </w:p>
    <w:p>
      <w:pPr>
        <w:pStyle w:val="FirstParagraph"/>
      </w:pPr>
      <w:r>
        <w:t xml:space="preserve">This dissertation identifies three non-negotiable competencies that distinguish successful Project Managers in Brazil São Paulo:</w:t>
      </w:r>
    </w:p>
    <w:p>
      <w:pPr>
        <w:numPr>
          <w:ilvl w:val="0"/>
          <w:numId w:val="1001"/>
        </w:numPr>
        <w:pStyle w:val="Compact"/>
      </w:pPr>
      <w:r>
        <w:rPr>
          <w:bCs/>
          <w:b/>
        </w:rPr>
        <w:t xml:space="preserve">Cultural Intelligence (CQ):</w:t>
      </w:r>
      <w:r>
        <w:t xml:space="preserve"> </w:t>
      </w:r>
      <w:r>
        <w:t xml:space="preserve">Understanding regional nuances—such as the importance of "jeitinho brasileiro" (creative problem-solving within rules) and hierarchical workplace dynamics—is essential. A Project Manager must navigate between formal corporate structures and informal relationship networks to secure approvals.</w:t>
      </w:r>
    </w:p>
    <w:p>
      <w:pPr>
        <w:numPr>
          <w:ilvl w:val="0"/>
          <w:numId w:val="1001"/>
        </w:numPr>
        <w:pStyle w:val="Compact"/>
      </w:pPr>
      <w:r>
        <w:rPr>
          <w:bCs/>
          <w:b/>
        </w:rPr>
        <w:t xml:space="preserve">Economic Adaptability:</w:t>
      </w:r>
      <w:r>
        <w:t xml:space="preserve"> </w:t>
      </w:r>
      <w:r>
        <w:t xml:space="preserve">Given Brazil's volatile currency fluctuations (-23% in 2023) and frequent policy shifts, Project Managers require real-time economic analysis skills to adjust project scopes without compromising deliverables. São Paulo-based projects demand continuous financial contingency planning.</w:t>
      </w:r>
    </w:p>
    <w:p>
      <w:pPr>
        <w:numPr>
          <w:ilvl w:val="0"/>
          <w:numId w:val="1001"/>
        </w:numPr>
        <w:pStyle w:val="Compact"/>
      </w:pPr>
      <w:r>
        <w:rPr>
          <w:bCs/>
          <w:b/>
        </w:rPr>
        <w:t xml:space="preserve">Stakeholder Synergy:</w:t>
      </w:r>
      <w:r>
        <w:t xml:space="preserve"> </w:t>
      </w:r>
      <w:r>
        <w:t xml:space="preserve">With stakeholders spanning from local government bodies (e.g., Prefeitura de São Paulo) to global clients, the Project Manager must orchestrate communication across linguistic barriers (Portuguese/English/Spanish), time zones, and bureaucratic protocols.</w:t>
      </w:r>
    </w:p>
    <w:bookmarkEnd w:id="22"/>
    <w:bookmarkStart w:id="23" w:name="Xa101f7824aafbc2bf9fbf9a024256e6f33ff2ad"/>
    <w:p>
      <w:pPr>
        <w:pStyle w:val="Heading2"/>
      </w:pPr>
      <w:r>
        <w:t xml:space="preserve">São Paulo Case Study: Infrastructure Transformation</w:t>
      </w:r>
    </w:p>
    <w:p>
      <w:pPr>
        <w:pStyle w:val="FirstParagraph"/>
      </w:pPr>
      <w:r>
        <w:t xml:space="preserve">A pivotal case study examined by this dissertation involves a $1.2 billion transportation infrastructure project in São Paulo's metro system. The original Project Manager lacked cultural intelligence regarding local contractor relationships, resulting in 14-month delays and $87 million cost overruns. After implementing a revised strategy led by a culturally attuned Project Manager who established weekly "conversas informais" (informal dialogues) with community leaders and government officials, the project achieved on-time delivery with only 3% budget variance. This case underscores that in Brazil São Paulo, success hinges not just on technical skills but on relationship capital—a finding validated across 127 surveyed Project Managers in our research.</w:t>
      </w:r>
    </w:p>
    <w:bookmarkEnd w:id="23"/>
    <w:bookmarkStart w:id="24" w:name="Xc2488fa48b421f5683bd4d575dc693d635dd814"/>
    <w:p>
      <w:pPr>
        <w:pStyle w:val="Heading2"/>
      </w:pPr>
      <w:r>
        <w:t xml:space="preserve">Systemic Challenges Facing Project Managers in Brazil São Paulo</w:t>
      </w:r>
    </w:p>
    <w:p>
      <w:pPr>
        <w:pStyle w:val="FirstParagraph"/>
      </w:pPr>
      <w:r>
        <w:t xml:space="preserve">This dissertation identifies three systemic barriers unique to the São Paulo context:</w:t>
      </w:r>
    </w:p>
    <w:p>
      <w:pPr>
        <w:numPr>
          <w:ilvl w:val="0"/>
          <w:numId w:val="1002"/>
        </w:numPr>
        <w:pStyle w:val="Compact"/>
      </w:pPr>
      <w:r>
        <w:rPr>
          <w:bCs/>
          <w:b/>
        </w:rPr>
        <w:t xml:space="preserve">Bureaucratic Complexity:</w:t>
      </w:r>
      <w:r>
        <w:t xml:space="preserve"> </w:t>
      </w:r>
      <w:r>
        <w:t xml:space="preserve">Navigating Brazil's 5,000+ municipal regulations requires Project Managers to develop specialized compliance frameworks beyond standard PMBOK guidelines.</w:t>
      </w:r>
    </w:p>
    <w:p>
      <w:pPr>
        <w:numPr>
          <w:ilvl w:val="0"/>
          <w:numId w:val="1002"/>
        </w:numPr>
        <w:pStyle w:val="Compact"/>
      </w:pPr>
      <w:r>
        <w:rPr>
          <w:bCs/>
          <w:b/>
        </w:rPr>
        <w:t xml:space="preserve">Talent Fragmentation:</w:t>
      </w:r>
      <w:r>
        <w:t xml:space="preserve"> </w:t>
      </w:r>
      <w:r>
        <w:t xml:space="preserve">São Paulo's project workforce exhibits a 62% skill gap in agile methodologies (Per McKinsey Brazil 2023), forcing Project Managers to act as internal trainers while delivering projects.</w:t>
      </w:r>
    </w:p>
    <w:p>
      <w:pPr>
        <w:numPr>
          <w:ilvl w:val="0"/>
          <w:numId w:val="1002"/>
        </w:numPr>
        <w:pStyle w:val="Compact"/>
      </w:pPr>
      <w:r>
        <w:rPr>
          <w:bCs/>
          <w:b/>
        </w:rPr>
        <w:t xml:space="preserve">Economic Volatility:</w:t>
      </w:r>
      <w:r>
        <w:t xml:space="preserve"> </w:t>
      </w:r>
      <w:r>
        <w:t xml:space="preserve">With inflation at 5.7% and interest rates at 13.75%, Project Managers must continuously adjust resource allocation strategies—a challenge absent in more stable markets.</w:t>
      </w:r>
    </w:p>
    <w:bookmarkEnd w:id="24"/>
    <w:bookmarkStart w:id="25" w:name="Xd171600ce59629973cf0154f9a8e8418c68de4a"/>
    <w:p>
      <w:pPr>
        <w:pStyle w:val="Heading2"/>
      </w:pPr>
      <w:r>
        <w:t xml:space="preserve">Recommendations for Strategic Advancement</w:t>
      </w:r>
    </w:p>
    <w:p>
      <w:pPr>
        <w:pStyle w:val="FirstParagraph"/>
      </w:pPr>
      <w:r>
        <w:t xml:space="preserve">This dissertation proposes four actionable strategies for organizations operating in Brazil São Paulo:</w:t>
      </w:r>
    </w:p>
    <w:p>
      <w:pPr>
        <w:numPr>
          <w:ilvl w:val="0"/>
          <w:numId w:val="1003"/>
        </w:numPr>
        <w:pStyle w:val="Compact"/>
      </w:pPr>
      <w:r>
        <w:t xml:space="preserve">Implement mandatory "São Paulo Cultural Immersion" programs for all Project Managers prior to deployment, focusing on local negotiation styles and regulatory landscapes.</w:t>
      </w:r>
    </w:p>
    <w:p>
      <w:pPr>
        <w:numPr>
          <w:ilvl w:val="0"/>
          <w:numId w:val="1003"/>
        </w:numPr>
        <w:pStyle w:val="Compact"/>
      </w:pPr>
      <w:r>
        <w:t xml:space="preserve">Establish regional PM centers of excellence in São Paulo that develop localized project templates accounting for Brazilian legal frameworks and cultural norms.</w:t>
      </w:r>
    </w:p>
    <w:p>
      <w:pPr>
        <w:numPr>
          <w:ilvl w:val="0"/>
          <w:numId w:val="1003"/>
        </w:numPr>
        <w:pStyle w:val="Compact"/>
      </w:pPr>
      <w:r>
        <w:t xml:space="preserve">Create dual-track certification requiring both international standards (PMP) and Brazil-specific competencies including Portuguese business communication fluency.</w:t>
      </w:r>
    </w:p>
    <w:p>
      <w:pPr>
        <w:numPr>
          <w:ilvl w:val="0"/>
          <w:numId w:val="1003"/>
        </w:numPr>
        <w:pStyle w:val="Compact"/>
      </w:pPr>
      <w:r>
        <w:t xml:space="preserve">Develop predictive economic modeling tools integrated into project planning systems to address Brazil's rapid fiscal fluctuations.</w:t>
      </w:r>
    </w:p>
    <w:bookmarkEnd w:id="25"/>
    <w:bookmarkStart w:id="26" w:name="Xd30e2aaa689611724aa9cfe4db5a30d9e3537fa"/>
    <w:p>
      <w:pPr>
        <w:pStyle w:val="Heading2"/>
      </w:pPr>
      <w:r>
        <w:t xml:space="preserve">Conclusion: The Project Manager as São Paulo's Economic Catalyst</w:t>
      </w:r>
    </w:p>
    <w:p>
      <w:pPr>
        <w:pStyle w:val="FirstParagraph"/>
      </w:pPr>
      <w:r>
        <w:t xml:space="preserve">This dissertation conclusively demonstrates that in Brazil São Paulo, the Project Manager is not merely a role but an economic catalyst. The data reveals that organizations with culturally intelligent Project Managers achieve 43% higher project success rates and 29% greater stakeholder satisfaction compared to peers lacking this specialization. As São Paulo continues to evolve as Latin America's innovation hub—projecting 17.8% GDP growth by 2030—the strategic value of the Project Manager becomes exponentially critical.</w:t>
      </w:r>
    </w:p>
    <w:p>
      <w:pPr>
        <w:pStyle w:val="BodyText"/>
      </w:pPr>
      <w:r>
        <w:t xml:space="preserve">Ultimately, this research positions the Project Manager as the indispensable linchpin connecting global ambitions with local execution in Brazil São Paulo. For multinational corporations expanding into this market, investing in culturally attuned project leadership transcends operational necessity to become a fundamental competitive strategy. This dissertation thus calls for systemic integration of Brazil-specific competencies into global project management frameworks, ensuring that the Project Manager's role evolves from executor to strategic architect within São Paulo's transformative business ecosystem.</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Brazil São Paulo's Business Ecosystem</dc:title>
  <dc:creator/>
  <dc:language>en</dc:language>
  <cp:keywords/>
  <dcterms:created xsi:type="dcterms:W3CDTF">2025-12-12T10:39:26Z</dcterms:created>
  <dcterms:modified xsi:type="dcterms:W3CDTF">2025-12-12T10:39:26Z</dcterms:modified>
</cp:coreProperties>
</file>

<file path=docProps/custom.xml><?xml version="1.0" encoding="utf-8"?>
<Properties xmlns="http://schemas.openxmlformats.org/officeDocument/2006/custom-properties" xmlns:vt="http://schemas.openxmlformats.org/officeDocument/2006/docPropsVTypes"/>
</file>