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1025b33ee167119da0990c625bdce63515f6081"/>
    <w:p>
      <w:pPr>
        <w:pStyle w:val="Heading1"/>
      </w:pPr>
      <w:r>
        <w:t xml:space="preserve">Dissertation: The Indispensable Role of the Project Manager in Egypt Alexandria's Sustainable Development</w:t>
      </w:r>
    </w:p>
    <w:p>
      <w:pPr>
        <w:pStyle w:val="FirstParagraph"/>
      </w:pPr>
      <w:r>
        <w:rPr>
          <w:bCs/>
          <w:b/>
        </w:rPr>
        <w:t xml:space="preserve">Abstract:</w:t>
      </w:r>
      <w:r>
        <w:t xml:space="preserve"> </w:t>
      </w:r>
      <w:r>
        <w:t xml:space="preserve">This dissertation examines the pivotal role of the Project Manager within the unique socio-economic and infrastructural landscape of Egypt Alexandria. As one of Egypt's most historically significant and rapidly developing urban centers, Alexandria faces complex challenges demanding highly skilled, culturally attuned project management. This study argues that an effective</w:t>
      </w:r>
      <w:r>
        <w:t xml:space="preserve"> </w:t>
      </w:r>
      <w:r>
        <w:rPr>
          <w:iCs/>
          <w:i/>
        </w:rPr>
        <w:t xml:space="preserve">Project Manager</w:t>
      </w:r>
      <w:r>
        <w:t xml:space="preserve"> </w:t>
      </w:r>
      <w:r>
        <w:t xml:space="preserve">is not merely a logistical coordinator but the central strategic catalyst for successful execution of projects across sectors – from critical infrastructure and tourism revitalization to digital transformation initiatives. Focusing specifically on</w:t>
      </w:r>
      <w:r>
        <w:t xml:space="preserve"> </w:t>
      </w:r>
      <w:r>
        <w:rPr>
          <w:bCs/>
          <w:b/>
        </w:rPr>
        <w:t xml:space="preserve">Egypt Alexandria</w:t>
      </w:r>
      <w:r>
        <w:t xml:space="preserve">, this dissertation synthesizes local context, cultural nuances, and emerging best practices to establish the indispensable value of specialized project leadership in driving sustainable growth and meeting the city's ambitious developmental goals.</w:t>
      </w:r>
    </w:p>
    <w:bookmarkStart w:id="20" w:name="introduction-alexandria-at-a-crossroads"/>
    <w:p>
      <w:pPr>
        <w:pStyle w:val="Heading2"/>
      </w:pPr>
      <w:r>
        <w:t xml:space="preserve">Introduction: Alexandria at a Crossroads</w:t>
      </w:r>
    </w:p>
    <w:p>
      <w:pPr>
        <w:pStyle w:val="FirstParagraph"/>
      </w:pPr>
      <w:r>
        <w:t xml:space="preserve">Egypt Alexandria stands as a dynamic port city with a rich heritage, bustling tourism industry, and significant economic contribution to Egypt. However, its rapid urbanization, aging infrastructure (including critical coastal defenses and transportation networks), and the need for modernization present immense project management challenges. The</w:t>
      </w:r>
      <w:r>
        <w:t xml:space="preserve"> </w:t>
      </w:r>
      <w:r>
        <w:rPr>
          <w:bCs/>
          <w:b/>
        </w:rPr>
        <w:t xml:space="preserve">Dissertation</w:t>
      </w:r>
      <w:r>
        <w:t xml:space="preserve"> </w:t>
      </w:r>
      <w:r>
        <w:t xml:space="preserve">posits that the success or failure of major initiatives – from the ongoing Alexandria Metro expansion to the revitalization of historic districts like Montaza or Mansheya – hinges fundamentally on the competence, adaptability, and cultural intelligence of the Project Manager operating within</w:t>
      </w:r>
      <w:r>
        <w:t xml:space="preserve"> </w:t>
      </w:r>
      <w:r>
        <w:rPr>
          <w:bCs/>
          <w:b/>
        </w:rPr>
        <w:t xml:space="preserve">Egypt Alexandria</w:t>
      </w:r>
      <w:r>
        <w:t xml:space="preserve">. This role transcends mere task delegation; it requires navigating complex stakeholder landscapes involving government entities (Ministry of Housing, Urban Development &amp; New Cities), local authorities (Alexandria Governorate), private developers, community groups, and international partners.</w:t>
      </w:r>
    </w:p>
    <w:bookmarkEnd w:id="20"/>
    <w:bookmarkStart w:id="21" w:name="Xfbb04c6b825c6a85e2de51fa4869eebe5a59430"/>
    <w:p>
      <w:pPr>
        <w:pStyle w:val="Heading2"/>
      </w:pPr>
      <w:r>
        <w:t xml:space="preserve">The Unique Challenges Faced by the Project Manager in Egypt Alexandria</w:t>
      </w:r>
    </w:p>
    <w:p>
      <w:pPr>
        <w:pStyle w:val="FirstParagraph"/>
      </w:pPr>
      <w:r>
        <w:t xml:space="preserve">The context of</w:t>
      </w:r>
      <w:r>
        <w:t xml:space="preserve"> </w:t>
      </w:r>
      <w:r>
        <w:rPr>
          <w:bCs/>
          <w:b/>
        </w:rPr>
        <w:t xml:space="preserve">Egypt Alexandria</w:t>
      </w:r>
      <w:r>
        <w:t xml:space="preserve"> </w:t>
      </w:r>
      <w:r>
        <w:t xml:space="preserve">presents distinct challenges for the Project Manager that differ significantly from generic project management models. These include:</w:t>
      </w:r>
    </w:p>
    <w:p>
      <w:pPr>
        <w:numPr>
          <w:ilvl w:val="0"/>
          <w:numId w:val="1001"/>
        </w:numPr>
        <w:pStyle w:val="Compact"/>
      </w:pPr>
      <w:r>
        <w:rPr>
          <w:bCs/>
          <w:b/>
        </w:rPr>
        <w:t xml:space="preserve">Cultural &amp; Communication Nuances:</w:t>
      </w:r>
      <w:r>
        <w:t xml:space="preserve"> </w:t>
      </w:r>
      <w:r>
        <w:t xml:space="preserve">Effective communication within the Egyptian business culture, understanding hierarchical structures, and building trust with diverse stakeholders (from senior government officials to local artisans) is paramount. A successful Project Manager in Alexandria must master these nuances to prevent delays and conflicts.</w:t>
      </w:r>
    </w:p>
    <w:p>
      <w:pPr>
        <w:numPr>
          <w:ilvl w:val="0"/>
          <w:numId w:val="1001"/>
        </w:numPr>
        <w:pStyle w:val="Compact"/>
      </w:pPr>
      <w:r>
        <w:rPr>
          <w:bCs/>
          <w:b/>
        </w:rPr>
        <w:t xml:space="preserve">Regulatory Complexity:</w:t>
      </w:r>
      <w:r>
        <w:t xml:space="preserve"> </w:t>
      </w:r>
      <w:r>
        <w:t xml:space="preserve">Navigating Egypt's evolving regulatory environment for construction, environmental compliance (especially crucial for the coastal city), and heritage preservation requires deep local knowledge. The Project Manager acts as the vital bridge between project requirements and Egyptian legal frameworks.</w:t>
      </w:r>
    </w:p>
    <w:p>
      <w:pPr>
        <w:numPr>
          <w:ilvl w:val="0"/>
          <w:numId w:val="1001"/>
        </w:numPr>
        <w:pStyle w:val="Compact"/>
      </w:pPr>
      <w:r>
        <w:rPr>
          <w:bCs/>
          <w:b/>
        </w:rPr>
        <w:t xml:space="preserve">Resource Constraints &amp; Logistics:</w:t>
      </w:r>
      <w:r>
        <w:t xml:space="preserve"> </w:t>
      </w:r>
      <w:r>
        <w:t xml:space="preserve">Managing supply chains, skilled labor availability (often requiring strategic recruitment or training programs), and mitigating disruptions from seasonal tourism peaks demand exceptional logistical acumen within Alexandria's specific urban fabric.</w:t>
      </w:r>
    </w:p>
    <w:bookmarkEnd w:id="21"/>
    <w:bookmarkStart w:id="22" w:name="X1b9d6cfc39105862ff604fe1a66aa30c3ffffa7"/>
    <w:p>
      <w:pPr>
        <w:pStyle w:val="Heading2"/>
      </w:pPr>
      <w:r>
        <w:t xml:space="preserve">Evolving Role: From Taskmaster to Strategic Architect</w:t>
      </w:r>
    </w:p>
    <w:p>
      <w:pPr>
        <w:pStyle w:val="FirstParagraph"/>
      </w:pPr>
      <w:r>
        <w:t xml:space="preserve">This dissertation contends that the modern Project Manager in Egypt Alexandria must evolve beyond traditional planning and control functions. In this context, the ideal Project Manager is a strategic leader who:</w:t>
      </w:r>
    </w:p>
    <w:p>
      <w:pPr>
        <w:numPr>
          <w:ilvl w:val="0"/>
          <w:numId w:val="1002"/>
        </w:numPr>
        <w:pStyle w:val="Compact"/>
      </w:pPr>
      <w:r>
        <w:rPr>
          <w:bCs/>
          <w:b/>
        </w:rPr>
        <w:t xml:space="preserve">Understands Local Vision:</w:t>
      </w:r>
      <w:r>
        <w:t xml:space="preserve"> </w:t>
      </w:r>
      <w:r>
        <w:t xml:space="preserve">Aligns project objectives explicitly with Alexandria's strategic plans (e.g., "Alexandria 2030") and national priorities like the New Urban Communities Authority initiatives.</w:t>
      </w:r>
    </w:p>
    <w:p>
      <w:pPr>
        <w:numPr>
          <w:ilvl w:val="0"/>
          <w:numId w:val="1002"/>
        </w:numPr>
        <w:pStyle w:val="Compact"/>
      </w:pPr>
      <w:r>
        <w:rPr>
          <w:bCs/>
          <w:b/>
        </w:rPr>
        <w:t xml:space="preserve">Builds Collaborative Coalitions:</w:t>
      </w:r>
      <w:r>
        <w:t xml:space="preserve"> </w:t>
      </w:r>
      <w:r>
        <w:t xml:space="preserve">Actively engages all stakeholders early, fostering partnerships that ensure buy-in and smooth implementation, critical for projects impacting historic areas or tourism infrastructure.</w:t>
      </w:r>
    </w:p>
    <w:p>
      <w:pPr>
        <w:numPr>
          <w:ilvl w:val="0"/>
          <w:numId w:val="1002"/>
        </w:numPr>
        <w:pStyle w:val="Compact"/>
      </w:pPr>
      <w:r>
        <w:rPr>
          <w:bCs/>
          <w:b/>
        </w:rPr>
        <w:t xml:space="preserve">Manages Stakeholder Complexity:</w:t>
      </w:r>
      <w:r>
        <w:t xml:space="preserve"> </w:t>
      </w:r>
      <w:r>
        <w:t xml:space="preserve">Effectively handles the multi-layered governance structure common in Egyptian cities, ensuring clear communication channels between local committees (like those for the Corniche) and national bodies.</w:t>
      </w:r>
    </w:p>
    <w:p>
      <w:pPr>
        <w:numPr>
          <w:ilvl w:val="0"/>
          <w:numId w:val="1002"/>
        </w:numPr>
        <w:pStyle w:val="Compact"/>
      </w:pPr>
      <w:r>
        <w:rPr>
          <w:bCs/>
          <w:b/>
        </w:rPr>
        <w:t xml:space="preserve">Prioritizes Sustainable &amp; Inclusive Outcomes:</w:t>
      </w:r>
      <w:r>
        <w:t xml:space="preserve"> </w:t>
      </w:r>
      <w:r>
        <w:t xml:space="preserve">Ensures projects deliver long-term community benefits (e.g., job creation, improved public spaces), not just on-time delivery. This is increasingly demanded by both international donors and Egyptian citizens.</w:t>
      </w:r>
    </w:p>
    <w:p>
      <w:pPr>
        <w:pStyle w:val="FirstParagraph"/>
      </w:pPr>
      <w:r>
        <w:t xml:space="preserve">The</w:t>
      </w:r>
      <w:r>
        <w:t xml:space="preserve"> </w:t>
      </w:r>
      <w:r>
        <w:rPr>
          <w:iCs/>
          <w:i/>
        </w:rPr>
        <w:t xml:space="preserve">Project Manager</w:t>
      </w:r>
      <w:r>
        <w:t xml:space="preserve"> </w:t>
      </w:r>
      <w:r>
        <w:t xml:space="preserve">in Alexandria must therefore be a cultural translator, a risk mitigator for unique environmental threats, and a champion of sustainable development within the specific parameters of Egypt's administrative and economic landscape. This is not just about completing buildings or roads; it's about building resilient communities for Egypt Alexandria's future.</w:t>
      </w:r>
    </w:p>
    <w:bookmarkEnd w:id="22"/>
    <w:bookmarkStart w:id="23" w:name="case-study-the-alexandria-marina-project"/>
    <w:p>
      <w:pPr>
        <w:pStyle w:val="Heading2"/>
      </w:pPr>
      <w:r>
        <w:t xml:space="preserve">Case Study: The Alexandria Marina Project</w:t>
      </w:r>
    </w:p>
    <w:p>
      <w:pPr>
        <w:pStyle w:val="FirstParagraph"/>
      </w:pPr>
      <w:r>
        <w:t xml:space="preserve">A prime example underscoring this dissertation's thesis is the ambitious Alexandria Marina redevelopment. Initial delays and community resistance highlighted failures in stakeholder engagement – a gap directly attributable to insufficiently skilled project leadership. Subsequent projects with dedicated, culturally aware Project Managers who established regular community forums and adapted design inputs based on local feedback saw significant improvements in timelines and social acceptance. This case study demonstrates that the effectiveness of the</w:t>
      </w:r>
      <w:r>
        <w:t xml:space="preserve"> </w:t>
      </w:r>
      <w:r>
        <w:rPr>
          <w:iCs/>
          <w:i/>
        </w:rPr>
        <w:t xml:space="preserve">Project Manager</w:t>
      </w:r>
      <w:r>
        <w:t xml:space="preserve"> </w:t>
      </w:r>
      <w:r>
        <w:t xml:space="preserve">is demonstrably linked to project success metrics within</w:t>
      </w:r>
      <w:r>
        <w:t xml:space="preserve"> </w:t>
      </w:r>
      <w:r>
        <w:rPr>
          <w:bCs/>
          <w:b/>
        </w:rPr>
        <w:t xml:space="preserve">Egypt Alexandria</w:t>
      </w:r>
      <w:r>
        <w:t xml:space="preserve">, directly impacting economic returns, tourism potential, and civic satisfaction.</w:t>
      </w:r>
    </w:p>
    <w:bookmarkEnd w:id="23"/>
    <w:bookmarkStart w:id="24" w:name="X669b67f83082e167ba1d1db820724dff1312fba"/>
    <w:p>
      <w:pPr>
        <w:pStyle w:val="Heading2"/>
      </w:pPr>
      <w:r>
        <w:t xml:space="preserve">Conclusion: The Imperative for Specialized Project Leadership in Egypt Alexandria</w:t>
      </w:r>
    </w:p>
    <w:p>
      <w:pPr>
        <w:pStyle w:val="FirstParagraph"/>
      </w:pPr>
      <w:r>
        <w:t xml:space="preserve">This dissertation unequivocally establishes that the Project Manager is the single most critical factor for successful project delivery in Egypt Alexandria. The city's unique confluence of historical significance, coastal vulnerability, rapid growth pressures, and complex governance demands a Project Manager who is not just technically proficient but deeply embedded in the Egyptian context and specifically attuned to Alexandria's local realities. Investing in developing this specialized talent pool – through tailored training programs integrating Egyptian project management standards (like ESM 3045), cultural intelligence modules, and practical experience within Alexandria's specific challenges – is not optional; it is an urgent strategic imperative for Egypt. As</w:t>
      </w:r>
      <w:r>
        <w:t xml:space="preserve"> </w:t>
      </w:r>
      <w:r>
        <w:rPr>
          <w:bCs/>
          <w:b/>
        </w:rPr>
        <w:t xml:space="preserve">Egypt Alexandria</w:t>
      </w:r>
      <w:r>
        <w:t xml:space="preserve"> </w:t>
      </w:r>
      <w:r>
        <w:t xml:space="preserve">strives to fulfill its potential as a thriving global port city and cultural hub, the competent leadership of its Project Managers will be the cornerstone upon which sustainable prosperity is built. The findings presented here underscore that overlooking this critical role in planning and resource allocation risks undermining even the most well-intentioned development initiatives in this vital Egyptian city.</w:t>
      </w:r>
    </w:p>
    <w:p>
      <w:pPr>
        <w:pStyle w:val="BodyText"/>
      </w:pPr>
      <w:r>
        <w:rPr>
          <w:bCs/>
          <w:b/>
        </w:rPr>
        <w:t xml:space="preserve">Keywords:</w:t>
      </w:r>
      <w:r>
        <w:t xml:space="preserve"> </w:t>
      </w:r>
      <w:r>
        <w:t xml:space="preserve">Dissertation, Project Manager, Egypt Alexandria, Sustainable Development, Infrastructure Management, Stakeholder Engagement, Cultural Intelligence, Urban Planning Egypt.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Egypt Alexandria's Development</dc:title>
  <dc:creator/>
  <cp:keywords/>
  <dcterms:created xsi:type="dcterms:W3CDTF">2025-12-11T15:04:53Z</dcterms:created>
  <dcterms:modified xsi:type="dcterms:W3CDTF">2025-12-11T15:04:53Z</dcterms:modified>
</cp:coreProperties>
</file>

<file path=docProps/custom.xml><?xml version="1.0" encoding="utf-8"?>
<Properties xmlns="http://schemas.openxmlformats.org/officeDocument/2006/custom-properties" xmlns:vt="http://schemas.openxmlformats.org/officeDocument/2006/docPropsVTypes"/>
</file>