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r>
        <w:t xml:space="preserve"> </w:t>
      </w:r>
      <w:r>
        <w:t xml:space="preserve">Landscape</w:t>
      </w:r>
    </w:p>
    <w:bookmarkStart w:id="25" w:name="X1be05fe873e0d2a15c1bb438b0fa09b6760cc82"/>
    <w:p>
      <w:pPr>
        <w:pStyle w:val="Heading1"/>
      </w:pPr>
      <w:r>
        <w:t xml:space="preserve">Dissertation: The Essential Function of the Project Manager in Driving Sustainable Development within Ethiopia Addis Ababa</w:t>
      </w:r>
    </w:p>
    <w:p>
      <w:pPr>
        <w:pStyle w:val="FirstParagraph"/>
      </w:pPr>
      <w:r>
        <w:rPr>
          <w:bCs/>
          <w:b/>
        </w:rPr>
        <w:t xml:space="preserve">Abstract:</w:t>
      </w:r>
      <w:r>
        <w:t xml:space="preserve"> </w:t>
      </w:r>
      <w:r>
        <w:t xml:space="preserve">This dissertation examines the indispensable role of the Project Manager within the dynamic and rapidly evolving development context of Addis Ababa, Ethiopia. As Africa's political and economic hub, Addis Ababa is at the forefront of ambitious national initiatives like the Growth and Transformation Plan (GTP) II. The success of these complex projects—from infrastructure mega-projects to urban development programs—hinges critically on effective project management. This study argues that a highly skilled, culturally attuned Project Manager is not merely beneficial but fundamental to overcoming Addis Ababa's unique challenges and achieving sustainable, impactful outcomes for Ethiopia's capital city.</w:t>
      </w:r>
    </w:p>
    <w:bookmarkStart w:id="20" w:name="X3f9bf455a6237be5448f8a58e7c8958f591fe6f"/>
    <w:p>
      <w:pPr>
        <w:pStyle w:val="Heading2"/>
      </w:pPr>
      <w:r>
        <w:t xml:space="preserve">1. Introduction: The Context of Addis Ababa Development</w:t>
      </w:r>
    </w:p>
    <w:p>
      <w:pPr>
        <w:pStyle w:val="FirstParagraph"/>
      </w:pPr>
      <w:r>
        <w:t xml:space="preserve">Addis Ababa, as the capital of Ethiopia and a bustling metropolis housing over 5 million people, is undergoing unprecedented transformation. It serves as the headquarters for numerous international organizations (UN Economic Commission for Africa), hosts major infrastructure projects like the Addis Ababa-Djibouti Railway and the Grand Renaissance Dam (GERD) support initiatives, and spearheads national urban development strategies. However, this rapid growth is accompanied by significant complexities: congested infrastructure, strained public services, diverse stakeholder landscapes involving government agencies at multiple levels (Federal, City Administration), international donors (World Bank, African Development Bank), local NGOs, and community groups. This intricate environment demands exceptional project management capabilities. The</w:t>
      </w:r>
      <w:r>
        <w:t xml:space="preserve"> </w:t>
      </w:r>
      <w:r>
        <w:rPr>
          <w:iCs/>
          <w:i/>
        </w:rPr>
        <w:t xml:space="preserve">Dissertation</w:t>
      </w:r>
      <w:r>
        <w:t xml:space="preserve"> </w:t>
      </w:r>
      <w:r>
        <w:t xml:space="preserve">posits that the Project Manager within this Addis Ababa context is the pivotal figure who navigates these complexities to translate strategic vision into tangible results for Ethiopia's development trajectory.</w:t>
      </w:r>
    </w:p>
    <w:bookmarkEnd w:id="20"/>
    <w:bookmarkStart w:id="21" w:name="X843a15cffe3f599532327cc0315017f9835af22"/>
    <w:p>
      <w:pPr>
        <w:pStyle w:val="Heading2"/>
      </w:pPr>
      <w:r>
        <w:t xml:space="preserve">2. Unique Challenges Facing the Project Manager in Addis Ababa</w:t>
      </w:r>
    </w:p>
    <w:p>
      <w:pPr>
        <w:pStyle w:val="FirstParagraph"/>
      </w:pPr>
      <w:r>
        <w:t xml:space="preserve">The role of a Project Manager in Addis Ababa is distinct from many global settings due to specific local conditions:</w:t>
      </w:r>
    </w:p>
    <w:p>
      <w:pPr>
        <w:numPr>
          <w:ilvl w:val="0"/>
          <w:numId w:val="1001"/>
        </w:numPr>
        <w:pStyle w:val="Compact"/>
      </w:pPr>
      <w:r>
        <w:rPr>
          <w:bCs/>
          <w:b/>
        </w:rPr>
        <w:t xml:space="preserve">Infrastructure &amp; Logistics Constraints:</w:t>
      </w:r>
      <w:r>
        <w:t xml:space="preserve"> </w:t>
      </w:r>
      <w:r>
        <w:t xml:space="preserve">Poor road networks, unreliable power supply, and limited digital connectivity can disrupt project timelines and resource flows. The Project Manager must proactively develop contingency plans and foster innovative local solutions.</w:t>
      </w:r>
    </w:p>
    <w:p>
      <w:pPr>
        <w:numPr>
          <w:ilvl w:val="0"/>
          <w:numId w:val="1001"/>
        </w:numPr>
        <w:pStyle w:val="Compact"/>
      </w:pPr>
      <w:r>
        <w:rPr>
          <w:bCs/>
          <w:b/>
        </w:rPr>
        <w:t xml:space="preserve">Cultural &amp; Linguistic Nuances:</w:t>
      </w:r>
      <w:r>
        <w:t xml:space="preserve"> </w:t>
      </w:r>
      <w:r>
        <w:t xml:space="preserve">Operating effectively requires deep cultural intelligence. Understanding Ethiopian communication styles (often indirect), hierarchy within organizations, the significance of relationships (personal networks), and the use of Amharic alongside English is crucial for stakeholder engagement and team cohesion. A Project Manager lacking this cultural fluency risks miscommunication and project derailment.</w:t>
      </w:r>
    </w:p>
    <w:p>
      <w:pPr>
        <w:numPr>
          <w:ilvl w:val="0"/>
          <w:numId w:val="1001"/>
        </w:numPr>
        <w:pStyle w:val="Compact"/>
      </w:pPr>
      <w:r>
        <w:rPr>
          <w:bCs/>
          <w:b/>
        </w:rPr>
        <w:t xml:space="preserve">Stakeholder Complexity &amp; Political Sensitivity:</w:t>
      </w:r>
      <w:r>
        <w:t xml:space="preserve"> </w:t>
      </w:r>
      <w:r>
        <w:t xml:space="preserve">Projects often involve numerous competing interests – federal ministries, the Addis Ababa City Administration, local kebele (ward) authorities, donor agencies with varying requirements, and affected communities. The Project Manager must be a skilled diplomat to align these diverse interests, manage expectations transparently, and navigate potential political sensitivities inherent in large-scale development.</w:t>
      </w:r>
    </w:p>
    <w:p>
      <w:pPr>
        <w:numPr>
          <w:ilvl w:val="0"/>
          <w:numId w:val="1001"/>
        </w:numPr>
        <w:pStyle w:val="Compact"/>
      </w:pPr>
      <w:r>
        <w:rPr>
          <w:bCs/>
          <w:b/>
        </w:rPr>
        <w:t xml:space="preserve">Resource Constraints &amp; Capacity Gaps:</w:t>
      </w:r>
      <w:r>
        <w:t xml:space="preserve"> </w:t>
      </w:r>
      <w:r>
        <w:t xml:space="preserve">While funding may be available through donors or government budgets, local technical capacity within the city administration can sometimes be limited. The Project Manager must effectively bridge these gaps, potentially through capacity building of local teams and strategic procurement.</w:t>
      </w:r>
    </w:p>
    <w:bookmarkEnd w:id="21"/>
    <w:bookmarkStart w:id="22" w:name="X5c1f4b5f672e7408cea74711e72b4de5c1a4441"/>
    <w:p>
      <w:pPr>
        <w:pStyle w:val="Heading2"/>
      </w:pPr>
      <w:r>
        <w:t xml:space="preserve">3. Critical Competencies Required for the Addis Ababa Project Manager</w:t>
      </w:r>
    </w:p>
    <w:p>
      <w:pPr>
        <w:pStyle w:val="FirstParagraph"/>
      </w:pPr>
      <w:r>
        <w:t xml:space="preserve">Success in this demanding environment necessitates a specific blend of competencies beyond standard project management methodologies (like PMBOK or PRINCE2):</w:t>
      </w:r>
    </w:p>
    <w:p>
      <w:pPr>
        <w:numPr>
          <w:ilvl w:val="0"/>
          <w:numId w:val="1002"/>
        </w:numPr>
        <w:pStyle w:val="Compact"/>
      </w:pPr>
      <w:r>
        <w:rPr>
          <w:bCs/>
          <w:b/>
        </w:rPr>
        <w:t xml:space="preserve">Cultural Intelligence (CQ) &amp; Emotional Intelligence (EQ):</w:t>
      </w:r>
      <w:r>
        <w:t xml:space="preserve"> </w:t>
      </w:r>
      <w:r>
        <w:t xml:space="preserve">The ability to understand and adapt to the Ethiopian context, build trust across cultural lines, manage conflicts sensitively within hierarchical structures, and motivate diverse teams is non-negotiable. This is paramount for any Project Manager operating in Addis Ababa.</w:t>
      </w:r>
    </w:p>
    <w:p>
      <w:pPr>
        <w:numPr>
          <w:ilvl w:val="0"/>
          <w:numId w:val="1002"/>
        </w:numPr>
        <w:pStyle w:val="Compact"/>
      </w:pPr>
      <w:r>
        <w:rPr>
          <w:bCs/>
          <w:b/>
        </w:rPr>
        <w:t xml:space="preserve">Stakeholder Management Mastery:</w:t>
      </w:r>
      <w:r>
        <w:t xml:space="preserve"> </w:t>
      </w:r>
      <w:r>
        <w:t xml:space="preserve">Proactively identifying all stakeholders (including informal community leaders), understanding their needs and concerns, developing tailored engagement strategies, and maintaining transparent communication channels are vital skills for the Project Manager navigating Addis Ababa's complex governance ecosystem.</w:t>
      </w:r>
    </w:p>
    <w:p>
      <w:pPr>
        <w:numPr>
          <w:ilvl w:val="0"/>
          <w:numId w:val="1002"/>
        </w:numPr>
        <w:pStyle w:val="Compact"/>
      </w:pPr>
      <w:r>
        <w:rPr>
          <w:bCs/>
          <w:b/>
        </w:rPr>
        <w:t xml:space="preserve">Risk &amp; Change Management Agility:</w:t>
      </w:r>
      <w:r>
        <w:t xml:space="preserve"> </w:t>
      </w:r>
      <w:r>
        <w:t xml:space="preserve">Anticipating risks specific to Ethiopia's development context (e.g., seasonal flooding impacting construction sites, changes in government policy priorities) and having flexible plans to adapt is essential. The Project Manager must be a change catalyst within the project environment.</w:t>
      </w:r>
    </w:p>
    <w:p>
      <w:pPr>
        <w:numPr>
          <w:ilvl w:val="0"/>
          <w:numId w:val="1002"/>
        </w:numPr>
        <w:pStyle w:val="Compact"/>
      </w:pPr>
      <w:r>
        <w:rPr>
          <w:bCs/>
          <w:b/>
        </w:rPr>
        <w:t xml:space="preserve">Practical Problem-Solving &amp; Local Partnership Building:</w:t>
      </w:r>
      <w:r>
        <w:t xml:space="preserve"> </w:t>
      </w:r>
      <w:r>
        <w:t xml:space="preserve">Ability to source solutions using local materials and labor where possible, build strong partnerships with Ethiopian contractors and suppliers, and leverage local knowledge for effective implementation.</w:t>
      </w:r>
    </w:p>
    <w:bookmarkEnd w:id="22"/>
    <w:bookmarkStart w:id="23" w:name="X1fcea1b4c70d2411f14a39bc17466a204dfeb8f"/>
    <w:p>
      <w:pPr>
        <w:pStyle w:val="Heading2"/>
      </w:pPr>
      <w:r>
        <w:t xml:space="preserve">4. The Project Manager as a Catalyst for Sustainable Development</w:t>
      </w:r>
    </w:p>
    <w:p>
      <w:pPr>
        <w:pStyle w:val="FirstParagraph"/>
      </w:pPr>
      <w:r>
        <w:t xml:space="preserve">Beyond merely delivering on time and budget, the effective Project Manager in Addis Ababa is a key driver of sustainability. They ensure projects incorporate environmental safeguards, social inclusion (e.g., women's participation), and long-term operational viability. For instance, managing an urban housing project requires not just construction skills but understanding local land tenure systems, community acceptance mechanisms (kebele involvement), and planning for future maintenance – all areas where the Project Manager's holistic view is critical. Their work directly contributes to Ethiopia's strategic goals of inclusive growth and poverty reduction, making them indispensable to Addis Ababa's development narrative.</w:t>
      </w:r>
    </w:p>
    <w:bookmarkEnd w:id="23"/>
    <w:bookmarkStart w:id="24" w:name="X7582e63627dca42e5d66c35de99179096b607a8"/>
    <w:p>
      <w:pPr>
        <w:pStyle w:val="Heading2"/>
      </w:pPr>
      <w:r>
        <w:t xml:space="preserve">5. Conclusion: The Imperative for Enhanced Project Management in Addis Ababa</w:t>
      </w:r>
    </w:p>
    <w:p>
      <w:pPr>
        <w:pStyle w:val="FirstParagraph"/>
      </w:pPr>
      <w:r>
        <w:t xml:space="preserve">This dissertation underscores that the Project Manager is not a generic role but a strategic asset central to Ethiopia's capital city achieving its development aspirations. The unique challenges and opportunities within Addis Ababa demand a specialized approach, moving beyond transactional project execution to embrace cultural intelligence, sophisticated stakeholder navigation, and sustainability as core competencies. Investing in developing or recruiting Project Managers with this specific skillset – deeply embedded in the realities of Ethiopia Addis Ababa – is an investment with a high return: successful projects that genuinely transform communities, bolster national development efforts (such as GTP II), and enhance Ethiopia's position on the African continent. The success stories emerging from Addis Ababa's evolving landscape, from smart city initiatives to improved public transport systems, are ultimately testaments to the critical role played by skilled Project Managers operating within this vibrant yet complex capital. Future policy and institutional development in Ethiopia must prioritize strengthening project management capacity specifically tailored for the Addis Ababa context to unlock its full potential.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Ethiopia Addis Ababa's Development Landscape</dc:title>
  <dc:creator/>
  <dc:language>en</dc:language>
  <cp:keywords/>
  <dcterms:created xsi:type="dcterms:W3CDTF">2026-04-29T08:35:13Z</dcterms:created>
  <dcterms:modified xsi:type="dcterms:W3CDTF">2026-04-29T08:35:13Z</dcterms:modified>
</cp:coreProperties>
</file>

<file path=docProps/custom.xml><?xml version="1.0" encoding="utf-8"?>
<Properties xmlns="http://schemas.openxmlformats.org/officeDocument/2006/custom-properties" xmlns:vt="http://schemas.openxmlformats.org/officeDocument/2006/docPropsVTypes"/>
</file>