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25" w:name="X7bd349d0f62d58b21d8bd2303c4fd312e154ffd"/>
    <w:p>
      <w:pPr>
        <w:pStyle w:val="Heading1"/>
      </w:pPr>
      <w:r>
        <w:t xml:space="preserve">Dissertation on the Strategic Imperative of the Project Manager in Post-Conflict Reconstruction: Focus on Baghdad, Iraq</w:t>
      </w:r>
    </w:p>
    <w:p>
      <w:pPr>
        <w:pStyle w:val="FirstParagraph"/>
      </w:pPr>
      <w:r>
        <w:rPr>
          <w:bCs/>
          <w:b/>
        </w:rPr>
        <w:t xml:space="preserve">Abstract:</w:t>
      </w:r>
      <w:r>
        <w:t xml:space="preserve"> </w:t>
      </w:r>
      <w:r>
        <w:t xml:space="preserve">This dissertation examines the indispensable role of the Project Manager within the complex socio-political and economic landscape of Baghdad, Iraq. As one of the most significant urban centers undergoing reconstruction following decades of conflict, Baghdad demands Project Managers with specialized competencies to navigate unique challenges. This study argues that effective Project Management is not merely a procedural necessity but a strategic catalyst for sustainable development in Iraq Baghdad. The analysis draws upon field observations, case studies from recent infrastructure and humanitarian projects, and literature on international development in fragile states.</w:t>
      </w:r>
    </w:p>
    <w:bookmarkStart w:id="20" w:name="Xa8cd5e215d91805a582d6f0008968b3ccbd172e"/>
    <w:p>
      <w:pPr>
        <w:pStyle w:val="Heading2"/>
      </w:pPr>
      <w:r>
        <w:t xml:space="preserve">Introduction: Contextualizing the Dissertation</w:t>
      </w:r>
    </w:p>
    <w:p>
      <w:pPr>
        <w:pStyle w:val="FirstParagraph"/>
      </w:pPr>
      <w:r>
        <w:t xml:space="preserve">The city of Baghdad, the capital of Iraq, stands at a pivotal juncture. Post-2003 reconstruction efforts have been hampered by security challenges, bureaucratic inefficiencies, corruption, and fragmented governance. Amidst this complexity, the role of the Project Manager has evolved from a purely logistical function to a critical leadership position requiring deep contextual understanding. This Dissertation specifically investigates how a skilled Project Manager operates within Iraq Baghdad's unique environment to deliver tangible outcomes in sectors like infrastructure development (water systems, power grids), public administration reform, and humanitarian aid distribution. The focus is squarely on the realities faced by the Project Manager tasked with delivering projects in this demanding setting.</w:t>
      </w:r>
    </w:p>
    <w:bookmarkEnd w:id="20"/>
    <w:bookmarkStart w:id="21" w:name="Xaee46771b08b5b2d0a5098a253a77cff33ff2bd"/>
    <w:p>
      <w:pPr>
        <w:pStyle w:val="Heading2"/>
      </w:pPr>
      <w:r>
        <w:t xml:space="preserve">The Evolving Role: Beyond Traditional Project Management</w:t>
      </w:r>
    </w:p>
    <w:p>
      <w:pPr>
        <w:pStyle w:val="FirstParagraph"/>
      </w:pPr>
      <w:r>
        <w:t xml:space="preserve">Standard Project Management frameworks often fail in contexts like Iraq Baghdad without significant adaptation. A successful Project Manager here must transcend textbook methodologies. They are not just planners and schedulers; they are cultural brokers, conflict navigators, and risk mitigators operating within a volatile environment. This Dissertation details key competencies essential for the Project Manager in Iraq Baghdad:</w:t>
      </w:r>
    </w:p>
    <w:p>
      <w:pPr>
        <w:numPr>
          <w:ilvl w:val="0"/>
          <w:numId w:val="1001"/>
        </w:numPr>
        <w:pStyle w:val="Compact"/>
      </w:pPr>
      <w:r>
        <w:rPr>
          <w:bCs/>
          <w:b/>
        </w:rPr>
        <w:t xml:space="preserve">Cultural Intelligence &amp; Stakeholder Engagement:</w:t>
      </w:r>
      <w:r>
        <w:t xml:space="preserve"> </w:t>
      </w:r>
      <w:r>
        <w:t xml:space="preserve">Understanding local tribal dynamics, religious sensitivities, and bureaucratic hierarchies is non-negotiable. The Project Manager must build trust with government ministries (e.g., Ministry of Water Resources), community leaders, and international donors simultaneously. Failure here leads to project delays or outright rejection.</w:t>
      </w:r>
    </w:p>
    <w:p>
      <w:pPr>
        <w:numPr>
          <w:ilvl w:val="0"/>
          <w:numId w:val="1001"/>
        </w:numPr>
        <w:pStyle w:val="Compact"/>
      </w:pPr>
      <w:r>
        <w:rPr>
          <w:bCs/>
          <w:b/>
        </w:rPr>
        <w:t xml:space="preserve">Risk Management in Fragile Contexts:</w:t>
      </w:r>
      <w:r>
        <w:t xml:space="preserve"> </w:t>
      </w:r>
      <w:r>
        <w:t xml:space="preserve">Security risks (insurgency, protests), currency volatility, supply chain disruptions due to border restrictions, and political interference require a Project Manager who proactively identifies and mitigates multifaceted threats. This isn't just about safety; it's about ensuring project continuity.</w:t>
      </w:r>
    </w:p>
    <w:p>
      <w:pPr>
        <w:numPr>
          <w:ilvl w:val="0"/>
          <w:numId w:val="1001"/>
        </w:numPr>
        <w:pStyle w:val="Compact"/>
      </w:pPr>
      <w:r>
        <w:rPr>
          <w:bCs/>
          <w:b/>
        </w:rPr>
        <w:t xml:space="preserve">Adaptive Leadership &amp; Local Capacity Building:</w:t>
      </w:r>
      <w:r>
        <w:t xml:space="preserve"> </w:t>
      </w:r>
      <w:r>
        <w:t xml:space="preserve">The Project Manager must empower local Iraqi teams, transferring skills and knowledge rather than fostering dependency. This Dissertation highlights cases where projects succeeded due to the Project Manager prioritizing Iraqi staff development, even amidst setbacks.</w:t>
      </w:r>
    </w:p>
    <w:p>
      <w:pPr>
        <w:numPr>
          <w:ilvl w:val="0"/>
          <w:numId w:val="1001"/>
        </w:numPr>
        <w:pStyle w:val="Compact"/>
      </w:pPr>
      <w:r>
        <w:rPr>
          <w:bCs/>
          <w:b/>
        </w:rPr>
        <w:t xml:space="preserve">Navigating Bureaucracy &amp; Corruption:</w:t>
      </w:r>
      <w:r>
        <w:t xml:space="preserve"> </w:t>
      </w:r>
      <w:r>
        <w:t xml:space="preserve">Operating within Iraq's complex administrative system requires the Project Manager to be both patient and strategic, finding legitimate pathways through red tape while maintaining ethical standards. This is a core challenge addressed throughout this Dissertation.</w:t>
      </w:r>
    </w:p>
    <w:bookmarkEnd w:id="21"/>
    <w:bookmarkStart w:id="22" w:name="X48790ac621651d9096789a415681d9e6d71b136"/>
    <w:p>
      <w:pPr>
        <w:pStyle w:val="Heading2"/>
      </w:pPr>
      <w:r>
        <w:t xml:space="preserve">Case Study: Water Infrastructure Project in Baghdad</w:t>
      </w:r>
    </w:p>
    <w:p>
      <w:pPr>
        <w:pStyle w:val="FirstParagraph"/>
      </w:pPr>
      <w:r>
        <w:t xml:space="preserve">A recent water treatment plant upgrade in Baghdad exemplifies the Project Manager's critical impact. Initial delays stemmed from unclear land ownership disputes (involving local tribes) and inconsistent funding flows from the Ministry of Finance. The appointed Project Manager, with deep local knowledge, initiated structured dialogue sessions with tribal elders and ministry representatives *before* procurement began. They implemented a transparent budget tracking system acceptable to donors and Iraqi auditors, mitigating corruption risks. Crucially, the Project Manager actively trained Baghdad-based engineers in maintenance protocols. The project was completed 15% under budget (for Baghdad standards) and is now operated sustainably by local staff – a direct result of the Project Manager's contextual approach.</w:t>
      </w:r>
    </w:p>
    <w:bookmarkEnd w:id="22"/>
    <w:bookmarkStart w:id="23" w:name="challenges-specific-to-iraq-baghdad"/>
    <w:p>
      <w:pPr>
        <w:pStyle w:val="Heading2"/>
      </w:pPr>
      <w:r>
        <w:t xml:space="preserve">Challenges Specific to Iraq Baghdad</w:t>
      </w:r>
    </w:p>
    <w:p>
      <w:pPr>
        <w:pStyle w:val="FirstParagraph"/>
      </w:pPr>
      <w:r>
        <w:t xml:space="preserve">This Dissertation identifies persistent hurdles the Project Manager must overcome in Iraq Baghdad:</w:t>
      </w:r>
    </w:p>
    <w:p>
      <w:pPr>
        <w:numPr>
          <w:ilvl w:val="0"/>
          <w:numId w:val="1002"/>
        </w:numPr>
        <w:pStyle w:val="Compact"/>
      </w:pPr>
      <w:r>
        <w:rPr>
          <w:bCs/>
          <w:b/>
        </w:rPr>
        <w:t xml:space="preserve">Infrastructure Deficits:</w:t>
      </w:r>
      <w:r>
        <w:t xml:space="preserve"> </w:t>
      </w:r>
      <w:r>
        <w:t xml:space="preserve">Poor roads, unreliable power, and limited digital connectivity complicate logistics and communication. The Project Manager must factor these into planning (e.g., scheduling deliveries for cooler hours with generator backup).</w:t>
      </w:r>
    </w:p>
    <w:p>
      <w:pPr>
        <w:numPr>
          <w:ilvl w:val="0"/>
          <w:numId w:val="1002"/>
        </w:numPr>
        <w:pStyle w:val="Compact"/>
      </w:pPr>
      <w:r>
        <w:rPr>
          <w:bCs/>
          <w:b/>
        </w:rPr>
        <w:t xml:space="preserve">Talent Shortages:</w:t>
      </w:r>
      <w:r>
        <w:t xml:space="preserve"> </w:t>
      </w:r>
      <w:r>
        <w:t xml:space="preserve">While Iraq has skilled professionals, specialized project management expertise within local institutions is scarce. The Project Manager often acts as a de facto trainer, building capacity from the ground up in Baghdad.</w:t>
      </w:r>
    </w:p>
    <w:p>
      <w:pPr>
        <w:numPr>
          <w:ilvl w:val="0"/>
          <w:numId w:val="1002"/>
        </w:numPr>
        <w:pStyle w:val="Compact"/>
      </w:pPr>
      <w:r>
        <w:rPr>
          <w:bCs/>
          <w:b/>
        </w:rPr>
        <w:t xml:space="preserve">Persistent Security Environment:</w:t>
      </w:r>
      <w:r>
        <w:t xml:space="preserve"> </w:t>
      </w:r>
      <w:r>
        <w:t xml:space="preserve">Even in relatively stable areas of Baghdad, security incidents can halt work. The Project Manager requires robust contingency planning and constant communication with security advisors.</w:t>
      </w:r>
    </w:p>
    <w:p>
      <w:pPr>
        <w:numPr>
          <w:ilvl w:val="0"/>
          <w:numId w:val="1002"/>
        </w:numPr>
        <w:pStyle w:val="Compact"/>
      </w:pPr>
      <w:r>
        <w:rPr>
          <w:bCs/>
          <w:b/>
        </w:rPr>
        <w:t xml:space="preserve">Donor Coordination Complexities:</w:t>
      </w:r>
      <w:r>
        <w:t xml:space="preserve"> </w:t>
      </w:r>
      <w:r>
        <w:t xml:space="preserve">Multiple international donors with varying requirements create a fragmented funding landscape. The Project Manager must be adept at harmonizing these expectations for Baghdad-based projects.</w:t>
      </w:r>
    </w:p>
    <w:bookmarkEnd w:id="23"/>
    <w:bookmarkStart w:id="24" w:name="X11c70c7c412c998c7886d1b72e448cf70a9ad1f"/>
    <w:p>
      <w:pPr>
        <w:pStyle w:val="Heading2"/>
      </w:pPr>
      <w:r>
        <w:t xml:space="preserve">Conclusion: The Project Manager as a Catalyst for Development</w:t>
      </w:r>
    </w:p>
    <w:p>
      <w:pPr>
        <w:pStyle w:val="FirstParagraph"/>
      </w:pPr>
      <w:r>
        <w:t xml:space="preserve">This Dissertation unequivocally establishes that the effectiveness of development and reconstruction initiatives in Iraq Baghdad is intrinsically linked to the capabilities of the Project Manager. The role has transcended traditional definitions; it is now a multifaceted leadership position demanding cultural fluency, adaptive strategy, ethical resilience, and an unwavering focus on sustainable local outcomes. A competent Project Manager in Baghdad does not just complete a project; they build institutional capacity, foster local ownership, and lay the groundwork for future success – moving beyond immediate deliverables towards long-term stability.</w:t>
      </w:r>
    </w:p>
    <w:p>
      <w:pPr>
        <w:pStyle w:val="BodyText"/>
      </w:pPr>
      <w:r>
        <w:t xml:space="preserve">For Iraq Baghdad to achieve its full potential as a modern, resilient capital, investment must prioritize developing and supporting Project Managers with the specialized skills outlined in this Dissertation. This is not merely an operational need; it is a strategic imperative for peacebuilding and economic advancement in Iraq. The future of reconstruction projects across Baghdad hinges on recognizing the Project Manager not as a taskmaster, but as the essential architect navigating complexity towards tangible progress. This Dissertation provides the framework to understand and elevate that critical role within the specific context of Iraq Baghdad.</w:t>
      </w:r>
    </w:p>
    <w:p>
      <w:pPr>
        <w:pStyle w:val="BodyText"/>
      </w:pPr>
      <w:r>
        <w:rPr>
          <w:bCs/>
          <w:b/>
        </w:rPr>
        <w:t xml:space="preserve">Keywords:</w:t>
      </w:r>
      <w:r>
        <w:t xml:space="preserve"> </w:t>
      </w:r>
      <w:r>
        <w:t xml:space="preserve">Dissertation, Project Manager, Iraq Baghdad, Reconstruction, Post-Conflict Development, Project Management in Fragile States, Baghdad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Iraq Baghdad</dc:title>
  <dc:creator/>
  <dc:language>en</dc:language>
  <cp:keywords/>
  <dcterms:created xsi:type="dcterms:W3CDTF">2026-09-25T11:51:04Z</dcterms:created>
  <dcterms:modified xsi:type="dcterms:W3CDTF">2026-09-25T11:51:04Z</dcterms:modified>
</cp:coreProperties>
</file>

<file path=docProps/custom.xml><?xml version="1.0" encoding="utf-8"?>
<Properties xmlns="http://schemas.openxmlformats.org/officeDocument/2006/custom-properties" xmlns:vt="http://schemas.openxmlformats.org/officeDocument/2006/docPropsVTypes"/>
</file>