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Israel</w:t>
      </w:r>
      <w:r>
        <w:t xml:space="preserve"> </w:t>
      </w:r>
      <w:r>
        <w:t xml:space="preserve">Jerusalem</w:t>
      </w:r>
    </w:p>
    <w:bookmarkStart w:id="25" w:name="X1a36e340634e8a6849ffe01cd82c5b4f5b0ef5b"/>
    <w:p>
      <w:pPr>
        <w:pStyle w:val="Heading1"/>
      </w:pPr>
      <w:r>
        <w:t xml:space="preserve">Dissertation: The Critical Role of the Project Manager in Navigating Complex Dynamics of Israel Jerusalem</w:t>
      </w:r>
    </w:p>
    <w:p>
      <w:pPr>
        <w:pStyle w:val="FirstParagraph"/>
      </w:pPr>
      <w:r>
        <w:rPr>
          <w:bCs/>
          <w:b/>
        </w:rPr>
        <w:t xml:space="preserve">Abstract:</w:t>
      </w:r>
      <w:r>
        <w:t xml:space="preserve"> </w:t>
      </w:r>
      <w:r>
        <w:t xml:space="preserve">This Dissertation examines the indispensable function of the modern Project Manager within the unique socio-economic and geopolitical context of Israel Jerusalem. Moving beyond generic project management frameworks, this study critically analyzes how successful Project Managers adapt strategic leadership, cultural intelligence, and technical acumen to deliver complex initiatives in one of the world's most dynamic and challenging urban environments. The research underscores that effective Project Management is not merely a role but a strategic necessity for sustainable development in Israel Jerusalem.</w:t>
      </w:r>
    </w:p>
    <w:bookmarkStart w:id="20" w:name="introduction-defining-the-context"/>
    <w:p>
      <w:pPr>
        <w:pStyle w:val="Heading2"/>
      </w:pPr>
      <w:r>
        <w:t xml:space="preserve">Introduction: Defining the Context</w:t>
      </w:r>
    </w:p>
    <w:p>
      <w:pPr>
        <w:pStyle w:val="FirstParagraph"/>
      </w:pPr>
      <w:r>
        <w:t xml:space="preserve">The city of Jerusalem, as the capital of Israel and a focal point of profound historical, religious, and political significance, presents an unparalleled setting for Project Management. This Dissertation argues that the Project Manager operating within Israel Jerusalem cannot function in isolation from this complex reality. Unlike conventional metropolitan settings, projects here intersect with layers of cultural sensitivity (Hebrew-speaking Jewish communities alongside Arabic-speaking Arab populations), intricate regulatory landscapes influenced by national and municipal authorities, and the constant need to balance developmental goals with deep-seated community needs. The success of infrastructure developments, technology sector expansion (particularly in cybersecurity and AI hubs concentrated in Jerusalem), healthcare initiatives, educational reforms, and cultural preservation projects hinges directly on the capabilities of the Project Manager. This Dissertation aims to dissect these unique demands.</w:t>
      </w:r>
    </w:p>
    <w:bookmarkEnd w:id="20"/>
    <w:bookmarkStart w:id="21" w:name="X81439360071fae6f2b3ed5b1c2887ebfdefdb0c"/>
    <w:p>
      <w:pPr>
        <w:pStyle w:val="Heading2"/>
      </w:pPr>
      <w:r>
        <w:t xml:space="preserve">The Multifaceted Role: Beyond Traditional PM</w:t>
      </w:r>
    </w:p>
    <w:p>
      <w:pPr>
        <w:pStyle w:val="FirstParagraph"/>
      </w:pPr>
      <w:r>
        <w:t xml:space="preserve">Operating in Israel Jerusalem necessitates a Project Manager who transcends traditional methodologies (like Agile or Waterfall) and embodies a nuanced blend of skills. A critical aspect is **cultural intelligence**. Managing teams comprising diverse ethnicities, languages (Hebrew, Arabic, English), and religious backgrounds requires exceptional communication skills and deep respect for local customs. For instance, scheduling meetings around Shabbat (Friday sunset to Saturday night) or major Jewish holidays is not optional but fundamental to team cohesion and project timelines – a detail often overlooked outside this context. The Project Manager must also be adept at navigating the Israeli bureaucracy, understanding how municipal planning approvals in Jerusalem differ significantly from other cities due to its special status.</w:t>
      </w:r>
    </w:p>
    <w:p>
      <w:pPr>
        <w:pStyle w:val="BodyText"/>
      </w:pPr>
      <w:r>
        <w:t xml:space="preserve">Furthermore, the geopolitical environment shapes risk management profoundly. While not dictating project scope, a Project Manager in Israel Jerusalem must factor in security considerations and potential disruptions as standard elements of their risk assessment framework. This requires collaboration with local security advisors and flexible contingency planning – aspects deeply integrated into the project lifecycle from inception. The Dissertation highlights that top-tier Project Managers proactively build resilience into project plans, recognizing that stability is an active outcome, not a given.</w:t>
      </w:r>
    </w:p>
    <w:bookmarkEnd w:id="21"/>
    <w:bookmarkStart w:id="22" w:name="X1938393de5b3680754b8de0195385ccefaaf9e2"/>
    <w:p>
      <w:pPr>
        <w:pStyle w:val="Heading2"/>
      </w:pPr>
      <w:r>
        <w:t xml:space="preserve">Case Study: A Jerusalem Urban Renewal Initiative</w:t>
      </w:r>
    </w:p>
    <w:p>
      <w:pPr>
        <w:pStyle w:val="FirstParagraph"/>
      </w:pPr>
      <w:r>
        <w:t xml:space="preserve">A recent case study within East Jerusalem exemplifies this complexity. A municipal project aimed at modernizing public transportation infrastructure faced significant delays due to inadequate community consultation and misalignment with local cultural practices. The initial Project Manager, adhering strictly to standard templates, failed to engage key community leaders early on, leading to protests and halted work. The subsequent replacement focused intensely on understanding the specific needs of the neighborhoods – including integrating traditional market layouts into the new transit plan and ensuring project communication was accessible in both Hebrew and Arabic through trusted local channels. This revised approach, guided by a culturally attuned Project Manager, successfully delivered the project within a revised timeline, demonstrating that **Project Manager** effectiveness is intrinsically linked to contextual understanding of Israel Jerusalem.</w:t>
      </w:r>
    </w:p>
    <w:bookmarkEnd w:id="22"/>
    <w:bookmarkStart w:id="23" w:name="challenges-unique-to-jerusalem"/>
    <w:p>
      <w:pPr>
        <w:pStyle w:val="Heading2"/>
      </w:pPr>
      <w:r>
        <w:t xml:space="preserve">Challenges Unique to Jerusalem</w:t>
      </w:r>
    </w:p>
    <w:p>
      <w:pPr>
        <w:pStyle w:val="FirstParagraph"/>
      </w:pPr>
      <w:r>
        <w:t xml:space="preserve">This Dissertation identifies several persistent challenges demanding specialized Project Management:</w:t>
      </w:r>
    </w:p>
    <w:p>
      <w:pPr>
        <w:numPr>
          <w:ilvl w:val="0"/>
          <w:numId w:val="1001"/>
        </w:numPr>
        <w:pStyle w:val="Compact"/>
      </w:pPr>
      <w:r>
        <w:rPr>
          <w:bCs/>
          <w:b/>
        </w:rPr>
        <w:t xml:space="preserve">Linguistic &amp; Cultural Nuance:</w:t>
      </w:r>
      <w:r>
        <w:t xml:space="preserve"> </w:t>
      </w:r>
      <w:r>
        <w:t xml:space="preserve">Effective communication isn't just about language translation; it requires understanding unspoken norms, conflict resolution styles, and religious sensitivities prevalent in Jerusalem's diverse populace.</w:t>
      </w:r>
    </w:p>
    <w:p>
      <w:pPr>
        <w:numPr>
          <w:ilvl w:val="0"/>
          <w:numId w:val="1001"/>
        </w:numPr>
        <w:pStyle w:val="Compact"/>
      </w:pPr>
      <w:r>
        <w:rPr>
          <w:bCs/>
          <w:b/>
        </w:rPr>
        <w:t xml:space="preserve">Regulatory Complexity:</w:t>
      </w:r>
      <w:r>
        <w:t xml:space="preserve"> </w:t>
      </w:r>
      <w:r>
        <w:t xml:space="preserve">Coordinating with multiple municipal bodies (Jerusalem Municipality), national ministries, and sometimes international partners within a framework often shaped by political dynamics adds layers of complexity absent in other cities.</w:t>
      </w:r>
    </w:p>
    <w:p>
      <w:pPr>
        <w:numPr>
          <w:ilvl w:val="0"/>
          <w:numId w:val="1001"/>
        </w:numPr>
        <w:pStyle w:val="Compact"/>
      </w:pPr>
      <w:r>
        <w:rPr>
          <w:bCs/>
          <w:b/>
        </w:rPr>
        <w:t xml:space="preserve">Resource Constraints &amp; Competition:</w:t>
      </w:r>
      <w:r>
        <w:t xml:space="preserve"> </w:t>
      </w:r>
      <w:r>
        <w:t xml:space="preserve">Jerusalem's status as a hub for high-tech startups and non-profits creates intense competition for skilled personnel, requiring Project Managers to be adept at talent acquisition and retention strategies specific to the Israeli tech ecosystem centered in Jerusalem.</w:t>
      </w:r>
    </w:p>
    <w:p>
      <w:pPr>
        <w:numPr>
          <w:ilvl w:val="0"/>
          <w:numId w:val="1001"/>
        </w:numPr>
        <w:pStyle w:val="Compact"/>
      </w:pPr>
      <w:r>
        <w:rPr>
          <w:bCs/>
          <w:b/>
        </w:rPr>
        <w:t xml:space="preserve">Sustainability Imperatives:</w:t>
      </w:r>
      <w:r>
        <w:t xml:space="preserve"> </w:t>
      </w:r>
      <w:r>
        <w:t xml:space="preserve">Increasingly, projects must integrate environmental sustainability within Jerusalem's unique urban fabric and water management challenges – a key focus area for modern Project Managers here.</w:t>
      </w:r>
    </w:p>
    <w:bookmarkEnd w:id="23"/>
    <w:bookmarkStart w:id="24" w:name="conclusion-the-strategic-imperative"/>
    <w:p>
      <w:pPr>
        <w:pStyle w:val="Heading2"/>
      </w:pPr>
      <w:r>
        <w:t xml:space="preserve">Conclusion: The Strategic Imperative</w:t>
      </w:r>
    </w:p>
    <w:p>
      <w:pPr>
        <w:pStyle w:val="FirstParagraph"/>
      </w:pPr>
      <w:r>
        <w:t xml:space="preserve">This Dissertation conclusively establishes that the Project Manager in Israel Jerusalem is not merely an executor of tasks but a strategic leader essential for navigating ambiguity and driving meaningful progress. Success requires moving beyond textbook methodologies to embrace a deep, empathetic understanding of Jerusalem's unique cultural tapestry, political realities, and community dynamics. The effective **Project Manager** becomes the bridge between global best practices and local necessity, ensuring projects don't just get built but are genuinely accepted and beneficial for the city's diverse population.</w:t>
      </w:r>
    </w:p>
    <w:p>
      <w:pPr>
        <w:pStyle w:val="BodyText"/>
      </w:pPr>
      <w:r>
        <w:t xml:space="preserve">As Israel Jerusalem continues to evolve as a vibrant center for innovation, diplomacy, and cultural coexistence, the demand for Project Managers possessing this specific blend of technical expertise, cultural fluency, and adaptive leadership will only intensify. Investing in developing this specialized talent pool is not just beneficial; it is fundamental to the city's sustainable growth and its ability to fulfill its potential as a model of complex urban management within Israel. This Dissertation underscores that for any initiative to thrive in Israel Jerusalem, the role of the Project Manager must be recognized, empowered, and strategically embedded at the core of project success.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Israel Jerusalem</dc:title>
  <dc:creator/>
  <dc:language>en</dc:language>
  <cp:keywords/>
  <dcterms:created xsi:type="dcterms:W3CDTF">2026-07-13T11:46:11Z</dcterms:created>
  <dcterms:modified xsi:type="dcterms:W3CDTF">2026-07-13T11:46:11Z</dcterms:modified>
</cp:coreProperties>
</file>

<file path=docProps/custom.xml><?xml version="1.0" encoding="utf-8"?>
<Properties xmlns="http://schemas.openxmlformats.org/officeDocument/2006/custom-properties" xmlns:vt="http://schemas.openxmlformats.org/officeDocument/2006/docPropsVTypes"/>
</file>