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Italy's</w:t>
      </w:r>
      <w:r>
        <w:t xml:space="preserve"> </w:t>
      </w:r>
      <w:r>
        <w:t xml:space="preserve">Rome</w:t>
      </w:r>
      <w:r>
        <w:t xml:space="preserve"> </w:t>
      </w:r>
      <w:r>
        <w:t xml:space="preserve">Context</w:t>
      </w:r>
    </w:p>
    <w:bookmarkStart w:id="26" w:name="X4d4fc64624ee35fe2b85db67a17c14332289098"/>
    <w:p>
      <w:pPr>
        <w:pStyle w:val="Heading1"/>
      </w:pPr>
      <w:r>
        <w:t xml:space="preserve">The Critical Role of the Project Manager within Italy's Roman Business Landscape: A Contemporary Dissertation Analysis</w:t>
      </w:r>
    </w:p>
    <w:p>
      <w:pPr>
        <w:pStyle w:val="FirstParagraph"/>
      </w:pPr>
      <w:r>
        <w:t xml:space="preserve">This dissertation examines the indispensable function of the Project Manager within the dynamic professional ecosystem of Italy, with a specific and focused analysis on Rome. As one of Europe's most historically significant and culturally complex capitals, Rome presents unique challenges and opportunities that fundamentally shape the operational realities of every competent Project Manager operating in this pivotal Italian city. Understanding this context is not merely advantageous; it is a prerequisite for success within the intricate web of public administration, private enterprise, and international collaboration that defines Rome's project environment.</w:t>
      </w:r>
    </w:p>
    <w:bookmarkStart w:id="20" w:name="X422965e38abc09a234a12847ee57ffd28bcb512"/>
    <w:p>
      <w:pPr>
        <w:pStyle w:val="Heading2"/>
      </w:pPr>
      <w:r>
        <w:t xml:space="preserve">The Significance of Context: Why Rome Demands Specialized Project Management</w:t>
      </w:r>
    </w:p>
    <w:p>
      <w:pPr>
        <w:pStyle w:val="FirstParagraph"/>
      </w:pPr>
      <w:r>
        <w:t xml:space="preserve">Rome's status as Italy's political, economic, and cultural heartland creates a distinct project management landscape. The city is the epicenter for major national infrastructure projects (like the Rome Metro Line C expansion), significant EU-funded initiatives (e.g., urban renewal programs under Horizon Europe), and complex heritage conservation efforts surrounding UNESCO World Heritage sites such as the Colosseum and Vatican City. Consequently, a Project Manager operating in Italy Rome cannot rely on generic methodologies. They must navigate a confluence of factors including stringent Italian public procurement laws (D.Lgs. 50/2016), intricate stakeholder networks involving municipal authorities (Comune di Roma), regional bodies (Lazio Region), and international institutions, alongside the profound cultural nuance of "la bella figura" – the emphasis on maintaining harmony and reputation. This dissertation argues that effective Project Management in Rome transcends task execution; it requires deep contextual intelligence, diplomatic acumen, and an understanding of how historical significance permeates modern project delivery.</w:t>
      </w:r>
    </w:p>
    <w:bookmarkEnd w:id="20"/>
    <w:bookmarkStart w:id="21" w:name="X1ffaf4835fed7c88eda768a41f1073ce7c0bf12"/>
    <w:p>
      <w:pPr>
        <w:pStyle w:val="Heading2"/>
      </w:pPr>
      <w:r>
        <w:t xml:space="preserve">Cultural Nuances: The Human Element in Roman Project Execution</w:t>
      </w:r>
    </w:p>
    <w:p>
      <w:pPr>
        <w:pStyle w:val="FirstParagraph"/>
      </w:pPr>
      <w:r>
        <w:t xml:space="preserve">A key differentiator for the Project Manager in Italy Rome is the necessity to master the local cultural fabric. Unlike more transactional business environments, Italian workplace dynamics prioritize relationship-building (rapport) before task execution. A dissertation on modern project management must emphasize that a Roman Project Manager's success hinges significantly on their ability to foster trust within this context. This involves understanding non-verbal communication cues, navigating hierarchical structures prevalent in many Italian firms and public administrations, and appreciating the importance of social interaction (like the afternoon coffee break) as part of professional rapport. Failure to integrate these elements inevitably leads to delays, miscommunication, and project friction – outcomes that a well-versed Project Manager proactively mitigates through culturally intelligent leadership. The dissertation underscores that cultural competence is not an add-on skill for the Project Manager in Rome; it is core project risk management.</w:t>
      </w:r>
    </w:p>
    <w:bookmarkEnd w:id="21"/>
    <w:bookmarkStart w:id="22" w:name="Xe29f774b30b082c02332b09e6ff490e00f30caf"/>
    <w:p>
      <w:pPr>
        <w:pStyle w:val="Heading2"/>
      </w:pPr>
      <w:r>
        <w:t xml:space="preserve">Regulatory and Sectoral Complexity: Navigating Rome's Unique Framework</w:t>
      </w:r>
    </w:p>
    <w:p>
      <w:pPr>
        <w:pStyle w:val="FirstParagraph"/>
      </w:pPr>
      <w:r>
        <w:t xml:space="preserve">The regulatory environment for projects in Italy Rome adds another layer of critical complexity. Projects often require coordination across multiple municipal departments (e.g., urban planning, transport, cultural heritage), adherence to specific regional environmental regulations, and compliance with national laws governing public works. Furthermore, the significant presence of EU structural funds necessitates meticulous documentation and reporting against complex eligibility criteria – a domain where the Project Manager's expertise in managing fund flows and audit trails is paramount. This dissertation identifies that Roman Project Managers frequently serve as crucial liaisons between technical project teams, Italian bureaucratic systems, and international funding bodies. Their role involves translating complex regulatory language into actionable project steps while maintaining strict adherence to timelines and budgets – a skill set particularly vital within Rome's often congested urban infrastructure projects where delays have cascading effects.</w:t>
      </w:r>
    </w:p>
    <w:bookmarkEnd w:id="22"/>
    <w:bookmarkStart w:id="23" w:name="case-study-the-rome-metro-line-c-project"/>
    <w:p>
      <w:pPr>
        <w:pStyle w:val="Heading2"/>
      </w:pPr>
      <w:r>
        <w:t xml:space="preserve">Case Study: The Rome Metro Line C Project</w:t>
      </w:r>
    </w:p>
    <w:p>
      <w:pPr>
        <w:pStyle w:val="FirstParagraph"/>
      </w:pPr>
      <w:r>
        <w:t xml:space="preserve">A compelling illustration of the Project Manager's critical role in Italy Rome is the ongoing Rome Metro Line C construction. This massive project, spanning over 30 kilometers through the city center and past ancient archaeological sites, epitomizes the challenges faced. The Project Manager here must coordinate thousands of workers across diverse technical disciplines while meticulously managing archaeological discoveries (requiring immediate halt and expert consultation), navigating protests from local residents concerned about disruption, securing approvals from multiple heritage authorities (Soprintendenza), and ensuring constant communication with the Municipality of Rome and national rail operators. This complex case study within this dissertation demonstrates how a single Project Manager's ability to balance technical oversight, stakeholder management, risk mitigation in a heritage-sensitive zone, and bureaucratic navigation directly determines the project's viability. It is not merely about building a metro; it is about preserving history while modernizing Rome – a task requiring unparalleled Project Management expertise.</w:t>
      </w:r>
    </w:p>
    <w:bookmarkEnd w:id="23"/>
    <w:bookmarkStart w:id="24" w:name="X1e4947019e55cd5ad543a5b664f77b7d11975a4"/>
    <w:p>
      <w:pPr>
        <w:pStyle w:val="Heading2"/>
      </w:pPr>
      <w:r>
        <w:t xml:space="preserve">Future Trajectory: Digital Transformation and Sustainable Project Delivery</w:t>
      </w:r>
    </w:p>
    <w:p>
      <w:pPr>
        <w:pStyle w:val="FirstParagraph"/>
      </w:pPr>
      <w:r>
        <w:t xml:space="preserve">Looking forward, this dissertation posits that the role of the Project Manager in Italy Rome will be further defined by two key trends. Firstly, digital transformation (BIM implementation in construction, advanced project management software like Microsoft Project or Primavera P6) is becoming essential for managing the sheer complexity of Roman projects efficiently and transparently. Secondly, sustainability (ESG principles) is no longer optional; it is a core requirement for EU-funded projects in Rome. The Project Manager must integrate sustainable procurement, carbon footprint reduction strategies, and social impact assessments into every phase of project planning and execution. This evolution demands continuous upskilling from the Project Manager operating within Italy's capital city, ensuring their methodology remains relevant to Rome's ambitious urban development goals.</w:t>
      </w:r>
    </w:p>
    <w:bookmarkEnd w:id="24"/>
    <w:bookmarkStart w:id="25" w:name="Xf1263af0dcdb5862a4434dc57ade95f048e38ef"/>
    <w:p>
      <w:pPr>
        <w:pStyle w:val="Heading2"/>
      </w:pPr>
      <w:r>
        <w:t xml:space="preserve">Conclusion: The Indispensable Roman Project Manager</w:t>
      </w:r>
    </w:p>
    <w:p>
      <w:pPr>
        <w:pStyle w:val="FirstParagraph"/>
      </w:pPr>
      <w:r>
        <w:t xml:space="preserve">This dissertation concludes that the Project Manager in Italy Rome is far more than a task coordinator; they are a strategic navigator of complexity. Their success is intrinsically linked to their deep understanding of Rome's unique historical, cultural, regulatory, and urban context. Mastering this environment – where every project site may unearth ancient artifacts and every decision impacts centuries of heritage – defines the true value proposition of the Project Manager in this specific Italian capital. As Rome continues to evolve as a modern European metropolis while honoring its unparalleled past, the demand for Project Managers who embody contextual intelligence, cultural sensitivity, regulatory mastery, and strategic foresight will only intensify. This dissertation firmly establishes that excellence in project delivery within Italy Rome is not an outcome of generic management; it is the direct result of a Project Manager uniquely equipped to thrive within Rome's distinctive sphere.</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Italy's Rome Context</dc:title>
  <dc:creator/>
  <dc:language>en</dc:language>
  <cp:keywords/>
  <dcterms:created xsi:type="dcterms:W3CDTF">2026-09-25T10:40:23Z</dcterms:created>
  <dcterms:modified xsi:type="dcterms:W3CDTF">2026-09-25T10:40:23Z</dcterms:modified>
</cp:coreProperties>
</file>

<file path=docProps/custom.xml><?xml version="1.0" encoding="utf-8"?>
<Properties xmlns="http://schemas.openxmlformats.org/officeDocument/2006/custom-properties" xmlns:vt="http://schemas.openxmlformats.org/officeDocument/2006/docPropsVTypes"/>
</file>