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5" w:name="X4d12133f31c1d909f2ee3afd6054ec6b07dc1ed"/>
    <w:p>
      <w:pPr>
        <w:pStyle w:val="Heading1"/>
      </w:pPr>
      <w:r>
        <w:t xml:space="preserve">The Strategic Imperative: Project Manager as Catalyst for Innovation in Netherlands Amsterdam's Dynamic Landscape</w:t>
      </w:r>
    </w:p>
    <w:p>
      <w:pPr>
        <w:pStyle w:val="FirstParagraph"/>
      </w:pPr>
      <w:r>
        <w:rPr>
          <w:bCs/>
          <w:b/>
        </w:rPr>
        <w:t xml:space="preserve">This Dissertation</w:t>
      </w:r>
      <w:r>
        <w:t xml:space="preserve"> </w:t>
      </w:r>
      <w:r>
        <w:t xml:space="preserve">critically examines the multifaceted role of the</w:t>
      </w:r>
      <w:r>
        <w:t xml:space="preserve"> </w:t>
      </w:r>
      <w:r>
        <w:rPr>
          <w:iCs/>
          <w:i/>
        </w:rPr>
        <w:t xml:space="preserve">Project Manager</w:t>
      </w:r>
      <w:r>
        <w:t xml:space="preserve"> </w:t>
      </w:r>
      <w:r>
        <w:t xml:space="preserve">within the unique socio-economic and cultural context of</w:t>
      </w:r>
      <w:r>
        <w:t xml:space="preserve"> </w:t>
      </w:r>
      <w:r>
        <w:rPr>
          <w:bCs/>
          <w:b/>
        </w:rPr>
        <w:t xml:space="preserve">Netherlands Amsterdam</w:t>
      </w:r>
      <w:r>
        <w:t xml:space="preserve">. Moving beyond generic project management frameworks, this research synthesizes empirical data, industry case studies, and cultural analysis to establish how effective Project Managers drive success in one of Europe's most complex urban innovation hubs. The study argues that succeeding as a Project Manager in Amsterdam necessitates an intricate blend of technical expertise, adaptive leadership, and deep contextual understanding of the Netherlands' distinctive operational environment.</w:t>
      </w:r>
    </w:p>
    <w:bookmarkStart w:id="20" w:name="X65470df365f1a0841c876c2870436881d35d8ea"/>
    <w:p>
      <w:pPr>
        <w:pStyle w:val="Heading2"/>
      </w:pPr>
      <w:r>
        <w:t xml:space="preserve">Contextual Imperatives: Why Amsterdam Demands Specialized Project Management</w:t>
      </w:r>
    </w:p>
    <w:p>
      <w:pPr>
        <w:pStyle w:val="FirstParagraph"/>
      </w:pPr>
      <w:r>
        <w:t xml:space="preserve">Amsterdam is not merely a location for project delivery; it is a living laboratory for managing complexity. As the economic capital of the Netherlands and a global gateway, the city hosts multinational corporations, vibrant startups, and ambitious public infrastructure projects (e.g., IJburg development, Zuidas urban renewal). The</w:t>
      </w:r>
      <w:r>
        <w:t xml:space="preserve"> </w:t>
      </w:r>
      <w:r>
        <w:rPr>
          <w:bCs/>
          <w:b/>
        </w:rPr>
        <w:t xml:space="preserve">Netherlands Amsterdam</w:t>
      </w:r>
      <w:r>
        <w:t xml:space="preserve"> </w:t>
      </w:r>
      <w:r>
        <w:t xml:space="preserve">context introduces specific challenges: stringent water management requirements impacting construction timelines; a highly regulated yet innovation-friendly business environment; a multicultural workforce demanding nuanced communication styles (rooted in Dutch "gezelligheid" – conviviality); and an unparalleled emphasis on sustainability ("Dutch Green Deal" initiatives). A generic Project Manager cannot navigate this landscape effectively. This Dissertation demonstrates that success hinges on understanding the Netherlands' unique collaborative ethos, often termed the "poldermodel," where consensus-building across diverse stakeholders is paramount.</w:t>
      </w:r>
    </w:p>
    <w:bookmarkEnd w:id="20"/>
    <w:bookmarkStart w:id="21" w:name="X778f3998b4680a46c1cd2bb2f38175dab944e58"/>
    <w:p>
      <w:pPr>
        <w:pStyle w:val="Heading2"/>
      </w:pPr>
      <w:r>
        <w:t xml:space="preserve">The Amsterdam Project Manager: Beyond Traditional Roles</w:t>
      </w:r>
    </w:p>
    <w:p>
      <w:pPr>
        <w:pStyle w:val="FirstParagraph"/>
      </w:pPr>
      <w:r>
        <w:t xml:space="preserve">The contemporary</w:t>
      </w:r>
      <w:r>
        <w:t xml:space="preserve"> </w:t>
      </w:r>
      <w:r>
        <w:rPr>
          <w:iCs/>
          <w:i/>
        </w:rPr>
        <w:t xml:space="preserve">Project Manager</w:t>
      </w:r>
      <w:r>
        <w:t xml:space="preserve"> </w:t>
      </w:r>
      <w:r>
        <w:t xml:space="preserve">in Amsterdam operates at the intersection of multiple disciplines and cultural expectations. This Dissertation identifies three critical evolution areas:</w:t>
      </w:r>
    </w:p>
    <w:p>
      <w:pPr>
        <w:numPr>
          <w:ilvl w:val="0"/>
          <w:numId w:val="1001"/>
        </w:numPr>
        <w:pStyle w:val="Compact"/>
      </w:pPr>
      <w:r>
        <w:rPr>
          <w:bCs/>
          <w:b/>
        </w:rPr>
        <w:t xml:space="preserve">Cultural Intelligence as Core Competency:</w:t>
      </w:r>
      <w:r>
        <w:t xml:space="preserve"> </w:t>
      </w:r>
      <w:r>
        <w:t xml:space="preserve">Success requires fluency beyond language. The Project Manager must navigate Dutch directness ("rechtstreeksheid") while fostering collaboration, understanding the low-context communication style (explicit, factual), and respecting the deep value placed on work-life balance ("uitwaaien" culture). Misinterpreting this can derail stakeholder engagement.</w:t>
      </w:r>
    </w:p>
    <w:p>
      <w:pPr>
        <w:numPr>
          <w:ilvl w:val="0"/>
          <w:numId w:val="1001"/>
        </w:numPr>
        <w:pStyle w:val="Compact"/>
      </w:pPr>
      <w:r>
        <w:rPr>
          <w:bCs/>
          <w:b/>
        </w:rPr>
        <w:t xml:space="preserve">Sustainability Integration:</w:t>
      </w:r>
      <w:r>
        <w:t xml:space="preserve"> </w:t>
      </w:r>
      <w:r>
        <w:t xml:space="preserve">Projects in Amsterdam are rarely judged solely on budget/time. The Project Manager must proactively embed circular economy principles, energy efficiency (e.g., for the city's ambitious climate goals), and social impact into project planning from day one, aligning with national "Dutch Climate Agreement" targets.</w:t>
      </w:r>
    </w:p>
    <w:p>
      <w:pPr>
        <w:numPr>
          <w:ilvl w:val="0"/>
          <w:numId w:val="1001"/>
        </w:numPr>
        <w:pStyle w:val="Compact"/>
      </w:pPr>
      <w:r>
        <w:rPr>
          <w:bCs/>
          <w:b/>
        </w:rPr>
        <w:t xml:space="preserve">Adaptive Agility within Structure:</w:t>
      </w:r>
      <w:r>
        <w:t xml:space="preserve"> </w:t>
      </w:r>
      <w:r>
        <w:t xml:space="preserve">While Amsterdam values formal processes (like Dutch PMBOK adaptations), projects often face rapid changes in regulations or stakeholder priorities. The Dissertation highlights the necessity for Project Managers to balance structured methodology with agile responsiveness, a skill increasingly demanded by firms like ING Bank and ASML operating in the city.</w:t>
      </w:r>
    </w:p>
    <w:bookmarkEnd w:id="21"/>
    <w:bookmarkStart w:id="22" w:name="X79960d2fe97d11cf31a4f117b046c2cd8f9ae7b"/>
    <w:p>
      <w:pPr>
        <w:pStyle w:val="Heading2"/>
      </w:pPr>
      <w:r>
        <w:t xml:space="preserve">Case Study: Urban Infrastructure Transformation</w:t>
      </w:r>
    </w:p>
    <w:p>
      <w:pPr>
        <w:pStyle w:val="FirstParagraph"/>
      </w:pPr>
      <w:r>
        <w:t xml:space="preserve">A key finding of this Dissertation emerges from an analysis of the "Amsterdam Smart City" initiative. Here, a leading Project Manager successfully navigated a project involving 30+ public-private stakeholders (municipal departments, tech firms like TomTom, housing corporations). The critical success factors documented were:</w:t>
      </w:r>
    </w:p>
    <w:p>
      <w:pPr>
        <w:numPr>
          <w:ilvl w:val="0"/>
          <w:numId w:val="1002"/>
        </w:numPr>
        <w:pStyle w:val="Compact"/>
      </w:pPr>
      <w:r>
        <w:t xml:space="preserve">Implementing regular "polder meetings" to build consensus on data-sharing protocols (addressing Dutch trust dynamics).</w:t>
      </w:r>
    </w:p>
    <w:p>
      <w:pPr>
        <w:numPr>
          <w:ilvl w:val="0"/>
          <w:numId w:val="1002"/>
        </w:numPr>
        <w:pStyle w:val="Compact"/>
      </w:pPr>
      <w:r>
        <w:t xml:space="preserve">Integrating real-time sustainability metrics (energy use, emissions) into the project dashboard, directly linking to Amsterdam's Climate Neutrality 2050 goal.</w:t>
      </w:r>
    </w:p>
    <w:p>
      <w:pPr>
        <w:numPr>
          <w:ilvl w:val="0"/>
          <w:numId w:val="1002"/>
        </w:numPr>
        <w:pStyle w:val="Compact"/>
      </w:pPr>
      <w:r>
        <w:t xml:space="preserve">Employing a hybrid methodology: Waterfall for regulatory compliance phases, Scrum for agile software development components.</w:t>
      </w:r>
    </w:p>
    <w:p>
      <w:pPr>
        <w:pStyle w:val="FirstParagraph"/>
      </w:pPr>
      <w:r>
        <w:t xml:space="preserve">This case underscores that in the Netherlands Amsterdam context, the Project Manager is not just a coordinator but a strategic enabler of broader city objectives. The Dissertation argues this role has evolved from "taskmaster" to "cultural broker and sustainability integrator."</w:t>
      </w:r>
    </w:p>
    <w:bookmarkEnd w:id="22"/>
    <w:bookmarkStart w:id="23" w:name="X3ea90ecded6f9b24a249dfbf5ae5129e23029ab"/>
    <w:p>
      <w:pPr>
        <w:pStyle w:val="Heading2"/>
      </w:pPr>
      <w:r>
        <w:t xml:space="preserve">Challenges &amp; Future Trajectory for Project Managers</w:t>
      </w:r>
    </w:p>
    <w:p>
      <w:pPr>
        <w:pStyle w:val="FirstParagraph"/>
      </w:pPr>
      <w:r>
        <w:t xml:space="preserve">This Dissertation identifies persistent challenges in the Netherlands Amsterdam ecosystem:</w:t>
      </w:r>
    </w:p>
    <w:p>
      <w:pPr>
        <w:numPr>
          <w:ilvl w:val="0"/>
          <w:numId w:val="1003"/>
        </w:numPr>
        <w:pStyle w:val="Compact"/>
      </w:pPr>
      <w:r>
        <w:rPr>
          <w:bCs/>
          <w:b/>
        </w:rPr>
        <w:t xml:space="preserve">Talent Shortage:</w:t>
      </w:r>
      <w:r>
        <w:t xml:space="preserve"> </w:t>
      </w:r>
      <w:r>
        <w:t xml:space="preserve">High demand for Project Managers with *both* deep technical skills (e.g., in sustainable construction, data science) and cultural fluency outstrips supply, particularly for complex cross-border EU projects.</w:t>
      </w:r>
    </w:p>
    <w:p>
      <w:pPr>
        <w:numPr>
          <w:ilvl w:val="0"/>
          <w:numId w:val="1003"/>
        </w:numPr>
        <w:pStyle w:val="Compact"/>
      </w:pPr>
      <w:r>
        <w:rPr>
          <w:bCs/>
          <w:b/>
        </w:rPr>
        <w:t xml:space="preserve">Regulatory Complexity:</w:t>
      </w:r>
      <w:r>
        <w:t xml:space="preserve"> </w:t>
      </w:r>
      <w:r>
        <w:t xml:space="preserve">Navigating the intricate Dutch regulatory sandbox (especially for fintech and healthtech in Amsterdam) requires Project Managers to possess near-legal expertise.</w:t>
      </w:r>
    </w:p>
    <w:p>
      <w:pPr>
        <w:numPr>
          <w:ilvl w:val="0"/>
          <w:numId w:val="1003"/>
        </w:numPr>
        <w:pStyle w:val="Compact"/>
      </w:pPr>
      <w:r>
        <w:rPr>
          <w:bCs/>
          <w:b/>
        </w:rPr>
        <w:t xml:space="preserve">Digital Transformation Pressure:</w:t>
      </w:r>
      <w:r>
        <w:t xml:space="preserve"> </w:t>
      </w:r>
      <w:r>
        <w:t xml:space="preserve">The push for AI-driven project management tools demands Project Managers become adept at data analytics, a skill set still emerging in local training programs.</w:t>
      </w:r>
    </w:p>
    <w:p>
      <w:pPr>
        <w:pStyle w:val="FirstParagraph"/>
      </w:pPr>
      <w:r>
        <w:t xml:space="preserve">Looking forward, the Dissertation posits that the most successful Project Managers in Netherlands Amsterdam will be those who master "Triple Integration": integrating technology (AI tools), sustainability (circular principles), and cultural intelligence (Dutch collaboration norms). Training programs at institutions like the University of Amsterdam's Business School and PMI Netherlands are increasingly incorporating these dimensions, signaling a necessary evolution.</w:t>
      </w:r>
    </w:p>
    <w:bookmarkEnd w:id="23"/>
    <w:bookmarkStart w:id="24" w:name="X89132836c52e505d949989f04371a2fda2c9580"/>
    <w:p>
      <w:pPr>
        <w:pStyle w:val="Heading2"/>
      </w:pPr>
      <w:r>
        <w:t xml:space="preserve">Conclusion: Project Manager as Key Architect of Amsterdam's Future</w:t>
      </w:r>
    </w:p>
    <w:p>
      <w:pPr>
        <w:pStyle w:val="FirstParagraph"/>
      </w:pPr>
      <w:r>
        <w:t xml:space="preserve">This Dissertation conclusively argues that the role of the</w:t>
      </w:r>
      <w:r>
        <w:t xml:space="preserve"> </w:t>
      </w:r>
      <w:r>
        <w:rPr>
          <w:iCs/>
          <w:i/>
        </w:rPr>
        <w:t xml:space="preserve">Project Manager</w:t>
      </w:r>
      <w:r>
        <w:t xml:space="preserve"> </w:t>
      </w:r>
      <w:r>
        <w:t xml:space="preserve">within the specific context of the Netherlands Amsterdam is not merely operational; it is fundamentally strategic. The city's identity – as a resilient, innovative, and sustainable global metropolis – is actively built through successful project execution guided by highly skilled Project Managers who understand its unique fabric. Success requires moving beyond templates to embody the Dutch principles of collaboration ("poldermodel"), environmental stewardship, and pragmatic efficiency. As Amsterdam continues to lead in urban innovation within the Netherlands and Europe, the adept Project Manager remains indispensable. Future research should delve deeper into measuring the *quantifiable impact* of culturally intelligent Project Management on project success rates specifically within Amsterdam's high-stakes public infrastructure and tech sectors. The path forward for any aspiring</w:t>
      </w:r>
      <w:r>
        <w:t xml:space="preserve"> </w:t>
      </w:r>
      <w:r>
        <w:rPr>
          <w:iCs/>
          <w:i/>
        </w:rPr>
        <w:t xml:space="preserve">Project Manager</w:t>
      </w:r>
      <w:r>
        <w:t xml:space="preserve"> </w:t>
      </w:r>
      <w:r>
        <w:t xml:space="preserve">targeting</w:t>
      </w:r>
      <w:r>
        <w:t xml:space="preserve"> </w:t>
      </w:r>
      <w:r>
        <w:rPr>
          <w:bCs/>
          <w:b/>
        </w:rPr>
        <w:t xml:space="preserve">Netherlands Amsterdam</w:t>
      </w:r>
      <w:r>
        <w:t xml:space="preserve"> </w:t>
      </w:r>
      <w:r>
        <w:t xml:space="preserve">is clear: cultivate not just skills, but profound contextual wisdom.</w:t>
      </w:r>
    </w:p>
    <w:p>
      <w:pPr>
        <w:pStyle w:val="BodyText"/>
      </w:pPr>
      <w:r>
        <w:rPr>
          <w:iCs/>
          <w:i/>
        </w:rPr>
        <w:t xml:space="preserve">This Dissertation represents a focused academic contribution to the discourse on project management within the Netherlands' most dynamic urban center, emphasizing the irreplaceable role of the Project Manager in shaping Amsterdam's sustainable and innovative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Netherlands Amsterdam Context</dc:title>
  <dc:creator/>
  <dc:language>en</dc:language>
  <cp:keywords/>
  <dcterms:created xsi:type="dcterms:W3CDTF">2026-07-13T18:40:03Z</dcterms:created>
  <dcterms:modified xsi:type="dcterms:W3CDTF">2026-07-13T18:40:03Z</dcterms:modified>
</cp:coreProperties>
</file>

<file path=docProps/custom.xml><?xml version="1.0" encoding="utf-8"?>
<Properties xmlns="http://schemas.openxmlformats.org/officeDocument/2006/custom-properties" xmlns:vt="http://schemas.openxmlformats.org/officeDocument/2006/docPropsVTypes"/>
</file>