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Moscow's</w:t>
      </w:r>
      <w:r>
        <w:t xml:space="preserve"> </w:t>
      </w:r>
      <w:r>
        <w:t xml:space="preserve">Dynamic</w:t>
      </w:r>
      <w:r>
        <w:t xml:space="preserve"> </w:t>
      </w:r>
      <w:r>
        <w:t xml:space="preserve">Business</w:t>
      </w:r>
      <w:r>
        <w:t xml:space="preserve"> </w:t>
      </w:r>
      <w:r>
        <w:t xml:space="preserve">Landscape</w:t>
      </w:r>
    </w:p>
    <w:bookmarkStart w:id="27" w:name="Xb7f44d2f9f1ccc448ef632c320a860dd2753823"/>
    <w:p>
      <w:pPr>
        <w:pStyle w:val="Heading1"/>
      </w:pPr>
      <w:r>
        <w:t xml:space="preserve">Dissertation: Navigating Complexity - The Critical Role of the Project Manager within Russia Moscow's Contemporary Project Ecosystem</w:t>
      </w:r>
    </w:p>
    <w:bookmarkStart w:id="20" w:name="abstract"/>
    <w:p>
      <w:pPr>
        <w:pStyle w:val="Heading2"/>
      </w:pPr>
      <w:r>
        <w:t xml:space="preserve">Abstract</w:t>
      </w:r>
    </w:p>
    <w:p>
      <w:pPr>
        <w:pStyle w:val="FirstParagraph"/>
      </w:pPr>
      <w:r>
        <w:t xml:space="preserve">This dissertation rigorously examines the indispensable function and evolving responsibilities of the Project Manager within the unique socio-economic and regulatory context of Russia Moscow. Focusing on Moscow as the nation's paramount economic, technological, and administrative hub, this research identifies critical challenges, contextual nuances, and strategic imperatives shaping effective project execution. The study underscores that successful implementation in Russia Moscow demands a Project Manager possessing not only international best practices but also profound local knowledge, cultural agility, and resilience against systemic complexities. This Dissertation establishes the Project Manager as the pivotal catalyst for organizational success in an environment defined by rapid transformation, geopolitical sensitivity, and immense opportunity.</w:t>
      </w:r>
    </w:p>
    <w:bookmarkEnd w:id="20"/>
    <w:bookmarkStart w:id="21" w:name="Xe31fb16a6f2d3b28b555762ef8eb1ca0d41b7c9"/>
    <w:p>
      <w:pPr>
        <w:pStyle w:val="Heading2"/>
      </w:pPr>
      <w:r>
        <w:t xml:space="preserve">1. Introduction: Moscow as a Crucible for Project Management Excellence</w:t>
      </w:r>
    </w:p>
    <w:p>
      <w:pPr>
        <w:pStyle w:val="FirstParagraph"/>
      </w:pPr>
      <w:r>
        <w:t xml:space="preserve">Russia Moscow stands unparalleled as the epicenter of national ambition and economic activity. Its skyline, pulsating with global financial institutions (Sberbank HQ), cutting-edge tech hubs (Skolkovo Innovation Center), and complex infrastructure projects, creates a demanding arena where the role of the Project Manager transcends traditional boundaries. This Dissertation contends that managing projects effectively within Moscow's intricate environment – characterized by a blend of Soviet-era bureaucratic inertia, modern market pressures, stringent regulatory frameworks (including evolving sanctions compliance), and intense stakeholder expectations – necessitates a uniquely qualified Project Manager. The stakes are exceptionally high; project failures here can have cascading effects on national economic indicators and Moscow's global standing. Therefore, understanding the specific demands placed upon the Project Manager in this critical Russian capital is not merely academic but a strategic imperative for local enterprises and international organizations operating within Russia Moscow.</w:t>
      </w:r>
    </w:p>
    <w:bookmarkEnd w:id="21"/>
    <w:bookmarkStart w:id="22" w:name="X59b2c20f6aa498d4644c6fb20d2a24cc4d0fe54"/>
    <w:p>
      <w:pPr>
        <w:pStyle w:val="Heading2"/>
      </w:pPr>
      <w:r>
        <w:t xml:space="preserve">2. Core Challenges Defining the Project Manager's Role in Russia Moscow</w:t>
      </w:r>
    </w:p>
    <w:p>
      <w:pPr>
        <w:pStyle w:val="FirstParagraph"/>
      </w:pPr>
      <w:r>
        <w:t xml:space="preserve">The context-specific challenges confronting the Project Manager in Moscow are multifaceted. First, navigating the intricate labyrinth of Russian legislation, licensing requirements (particularly for sectors like energy, finance, and defense), and local government procurement procedures demands constant vigilance. A single oversight can stall a project for months within Russia Moscow's administrative framework. Second, cultural dynamics profoundly impact team cohesion and stakeholder management; understanding hierarchical norms (where authority is respected), the importance of "dobrovy" (goodwill/relationship-building) in Russian business culture, and effective communication styles is non-negotiable for the Project Manager. Third, managing diverse international teams operating within Moscow requires exceptional cross-cultural sensitivity to avoid friction between local staff and expatriate colleagues. Finally, geopolitical volatility necessitates proactive risk management strategies that are deeply embedded within the Project Manager's operational DNA for any initiative in Russia Moscow. This Dissertation posits that these factors collectively elevate the Project Manager's role from a coordinator to a strategic navigator within the Russian business ecosystem.</w:t>
      </w:r>
    </w:p>
    <w:bookmarkEnd w:id="22"/>
    <w:bookmarkStart w:id="23" w:name="X8c972ab8fee389a6c8d0bac01e71cd423eb98ed"/>
    <w:p>
      <w:pPr>
        <w:pStyle w:val="Heading2"/>
      </w:pPr>
      <w:r>
        <w:t xml:space="preserve">3. Essential Competencies: Beyond Standard PM Methodologies</w:t>
      </w:r>
    </w:p>
    <w:p>
      <w:pPr>
        <w:pStyle w:val="FirstParagraph"/>
      </w:pPr>
      <w:r>
        <w:t xml:space="preserve">This Dissertation argues that standard international project management frameworks (like PRINCE2 or PMP) require significant contextual adaptation for success in Moscow. The effective Project Manager operating in Russia must integrate core competencies with specific local acumen:</w:t>
      </w:r>
    </w:p>
    <w:p>
      <w:pPr>
        <w:numPr>
          <w:ilvl w:val="0"/>
          <w:numId w:val="1001"/>
        </w:numPr>
        <w:pStyle w:val="Compact"/>
      </w:pPr>
      <w:r>
        <w:rPr>
          <w:bCs/>
          <w:b/>
        </w:rPr>
        <w:t xml:space="preserve">Regulatory Fluency:</w:t>
      </w:r>
      <w:r>
        <w:t xml:space="preserve"> </w:t>
      </w:r>
      <w:r>
        <w:t xml:space="preserve">Deep, practical understanding of Russian laws, particularly the Civil Code, Tax Code, and sector-specific regulations (e.g., Central Bank directives for financial projects), is paramount. The Project Manager must anticipate and mitigate regulatory hurdles proactively.</w:t>
      </w:r>
    </w:p>
    <w:p>
      <w:pPr>
        <w:numPr>
          <w:ilvl w:val="0"/>
          <w:numId w:val="1001"/>
        </w:numPr>
        <w:pStyle w:val="Compact"/>
      </w:pPr>
      <w:r>
        <w:rPr>
          <w:bCs/>
          <w:b/>
        </w:rPr>
        <w:t xml:space="preserve">Cultural Intelligence:</w:t>
      </w:r>
      <w:r>
        <w:t xml:space="preserve"> </w:t>
      </w:r>
      <w:r>
        <w:t xml:space="preserve">Mastery of Russian business etiquette, negotiation tactics within hierarchical structures ("klient" relationship dynamics), and the ability to foster trust through consistent, respectful engagement with all stakeholders (local government officials, internal management, contractors) is essential. This transcends mere language skills.</w:t>
      </w:r>
    </w:p>
    <w:p>
      <w:pPr>
        <w:numPr>
          <w:ilvl w:val="0"/>
          <w:numId w:val="1001"/>
        </w:numPr>
        <w:pStyle w:val="Compact"/>
      </w:pPr>
      <w:r>
        <w:rPr>
          <w:bCs/>
          <w:b/>
        </w:rPr>
        <w:t xml:space="preserve">Risk Mitigation Strategy:</w:t>
      </w:r>
      <w:r>
        <w:t xml:space="preserve"> </w:t>
      </w:r>
      <w:r>
        <w:t xml:space="preserve">Developing robust contingency plans addressing geopolitical risk (sanctions impact on supply chains), currency volatility (Ruble fluctuations), and potential delays in administrative approvals specific to Moscow's bureaucratic channels.</w:t>
      </w:r>
    </w:p>
    <w:p>
      <w:pPr>
        <w:numPr>
          <w:ilvl w:val="0"/>
          <w:numId w:val="1001"/>
        </w:numPr>
        <w:pStyle w:val="Compact"/>
      </w:pPr>
      <w:r>
        <w:rPr>
          <w:bCs/>
          <w:b/>
        </w:rPr>
        <w:t xml:space="preserve">Stakeholder Alignment Mastery:</w:t>
      </w:r>
      <w:r>
        <w:t xml:space="preserve"> </w:t>
      </w:r>
      <w:r>
        <w:t xml:space="preserve">Ability to navigate the complex web of stakeholders in Moscow, including powerful state-owned enterprises (e.g., Gazprom, Rosatom affiliates), city authorities, local communities affected by major projects (like metro expansions), and international partners. The Project Manager must be a skilled diplomat.</w:t>
      </w:r>
    </w:p>
    <w:bookmarkEnd w:id="23"/>
    <w:bookmarkStart w:id="24" w:name="X192451c56b938a8cd0597f412b695a3d1455b20"/>
    <w:p>
      <w:pPr>
        <w:pStyle w:val="Heading2"/>
      </w:pPr>
      <w:r>
        <w:t xml:space="preserve">4. Case Study: A Metro Expansion Project in Moscow</w:t>
      </w:r>
    </w:p>
    <w:p>
      <w:pPr>
        <w:pStyle w:val="FirstParagraph"/>
      </w:pPr>
      <w:r>
        <w:t xml:space="preserve">A compelling illustration within this Dissertation examines the recent expansion of Moscow's metro network, a project vital for the city's growth and global image. This large-scale infrastructure initiative faced immense challenges: intricate coordination with 12 municipal departments, managing hundreds of contractors under strict safety regulations (Russia-specific), navigating historical site preservation requirements in central districts, and ensuring minimal disruption to millions of daily commuters. The Project Manager's success hinged on their ability to leverage deep Moscow-specific knowledge – understanding the precise protocols for working in historic zones, the unwritten communication channels with city officials, and anticipating labor market fluctuations during peak construction seasons. This case underscores that without a Project Manager uniquely equipped for Russia Moscow's context, such a project would have faced significantly higher costs and delays.</w:t>
      </w:r>
    </w:p>
    <w:bookmarkEnd w:id="24"/>
    <w:bookmarkStart w:id="25" w:name="Xe6f135495002b1ef1d59aaaf698250db4646ceb"/>
    <w:p>
      <w:pPr>
        <w:pStyle w:val="Heading2"/>
      </w:pPr>
      <w:r>
        <w:t xml:space="preserve">5. Conclusion: The Indispensable Project Manager for Russia Moscow's Future</w:t>
      </w:r>
    </w:p>
    <w:p>
      <w:pPr>
        <w:pStyle w:val="FirstParagraph"/>
      </w:pPr>
      <w:r>
        <w:t xml:space="preserve">This Dissertation unequivocally affirms the critical, non-transferable role of the Project Manager in driving successful outcomes within Russia Moscow. The city's unique confluence of opportunities and complexities demands a professional who embodies not just technical project management expertise but also profound contextual intelligence, cultural adaptability, and strategic foresight specific to the Russian capital. The Project Manager is no longer merely an executor; they are the central figure responsible for bridging global standards with local realities, mitigating systemic risks inherent in operating within Russia Moscow's dynamic environment, and ensuring projects deliver tangible value to stakeholders across this vital economic landscape. For organizations seeking sustainable success in Moscow – whether Russian enterprises or multinational corporations – investing in Project Managers possessing this integrated skillset is not an option but a fundamental strategic necessity. This Dissertation provides the academic foundation for recognizing and cultivating the specialized Project Manager as the cornerstone of project excellence within Russia's most influential city.</w:t>
      </w:r>
    </w:p>
    <w:bookmarkEnd w:id="25"/>
    <w:bookmarkStart w:id="26" w:name="references-illustrative"/>
    <w:p>
      <w:pPr>
        <w:pStyle w:val="Heading2"/>
      </w:pPr>
      <w:r>
        <w:t xml:space="preserve">References (Illustrative)</w:t>
      </w:r>
    </w:p>
    <w:p>
      <w:pPr>
        <w:pStyle w:val="FirstParagraph"/>
      </w:pPr>
      <w:r>
        <w:t xml:space="preserve">Kozlov, A., &amp; Petrov, D. (2023). *Navigating Russian Bureaucracy: A Practical Guide for Project Managers*. Moscow Institute of Management Press.</w:t>
      </w:r>
      <w:r>
        <w:br/>
      </w:r>
      <w:r>
        <w:t xml:space="preserve">Ivanova, E. (2022). Cultural Dimensions in Moscow-based Project Teams: Communication Strategies for Success. *Journal of International Business Studies, 45*(3), 112-130.</w:t>
      </w:r>
      <w:r>
        <w:br/>
      </w:r>
      <w:r>
        <w:t xml:space="preserve">Russian Government. (2021). *Regulatory Framework for Infrastructure Development in Moscow*. Ministry of Construction.</w:t>
      </w:r>
      <w:r>
        <w:br/>
      </w:r>
      <w:r>
        <w:t xml:space="preserve">Smith, J., &amp; Chen, L. (2024). Geopolitical Risk Management in Project Execution: Lessons from Moscow. *Project Management Journal, 55*(1), 78-95.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Project Manager in Moscow's Dynamic Business Landscape</dc:title>
  <dc:creator/>
  <dc:language>en</dc:language>
  <cp:keywords/>
  <dcterms:created xsi:type="dcterms:W3CDTF">2025-12-11T19:12:18Z</dcterms:created>
  <dcterms:modified xsi:type="dcterms:W3CDTF">2025-12-11T19:12:18Z</dcterms:modified>
</cp:coreProperties>
</file>

<file path=docProps/custom.xml><?xml version="1.0" encoding="utf-8"?>
<Properties xmlns="http://schemas.openxmlformats.org/officeDocument/2006/custom-properties" xmlns:vt="http://schemas.openxmlformats.org/officeDocument/2006/docPropsVTypes"/>
</file>