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Dakar's</w:t>
      </w:r>
      <w:r>
        <w:t xml:space="preserve"> </w:t>
      </w:r>
      <w:r>
        <w:t xml:space="preserve">Development</w:t>
      </w:r>
      <w:r>
        <w:t xml:space="preserve"> </w:t>
      </w:r>
      <w:r>
        <w:t xml:space="preserve">Landscape</w:t>
      </w:r>
    </w:p>
    <w:bookmarkStart w:id="25" w:name="X8072e0c1da7fa9da4482c12908a52df51395cc9"/>
    <w:p>
      <w:pPr>
        <w:pStyle w:val="Heading1"/>
      </w:pPr>
      <w:r>
        <w:t xml:space="preserve">Dissertation: The Strategic Imperative of the Project Manager in Senegal Dakar's Sustainable Development Frameworks</w:t>
      </w:r>
    </w:p>
    <w:p>
      <w:pPr>
        <w:pStyle w:val="FirstParagraph"/>
      </w:pPr>
      <w:r>
        <w:t xml:space="preserve">This academic dissertation examines the indispensable role of the Project Manager within the dynamic socio-economic context of Senegal, with a specific focus on Dakar. As one of West Africa's most vibrant and rapidly urbanizing capitals, Dakar faces complex challenges ranging from infrastructure deficits and climate vulnerability to digital transformation and equitable service delivery. This study asserts that effective project management is not merely a logistical function but the cornerstone upon which successful development initiatives in Senegal Dakar are built, ultimately determining the trajectory of national progress.</w:t>
      </w:r>
    </w:p>
    <w:bookmarkStart w:id="20" w:name="Xc90fb6693f3b6faaea816fafd9ccd4e381e49d9"/>
    <w:p>
      <w:pPr>
        <w:pStyle w:val="Heading2"/>
      </w:pPr>
      <w:r>
        <w:t xml:space="preserve">Context: Dakar at a Development Crossroads</w:t>
      </w:r>
    </w:p>
    <w:p>
      <w:pPr>
        <w:pStyle w:val="FirstParagraph"/>
      </w:pPr>
      <w:r>
        <w:t xml:space="preserve">Senegal Dakar, home to over 4 million people and serving as the economic engine of a nation striving for middle-income status, grapples with significant developmental pressures. The city's infrastructure struggles to keep pace with explosive population growth (over 3% annually), leading to chronic traffic congestion, inadequate sanitation systems, and energy shortages. Simultaneously, Dakar is strategically positioned as a gateway for regional trade within ECOWAS and a hub for international development partnerships. Projects like the new Blaise Diagne International Airport (DSS) terminal expansion, the Dakar-Louga water supply project, and massive urban renewal initiatives in neighborhoods like Pikine and Guédiawaye demand exceptional coordination. The success or failure of these multi-million dollar endeavors directly impacts Senegal's reputation, economic stability, and the quality of life for its citizens. It is within this high-stakes environment that the competence and strategic acumen of the</w:t>
      </w:r>
      <w:r>
        <w:t xml:space="preserve"> </w:t>
      </w:r>
      <w:r>
        <w:rPr>
          <w:iCs/>
          <w:i/>
        </w:rPr>
        <w:t xml:space="preserve">Project Manager</w:t>
      </w:r>
      <w:r>
        <w:t xml:space="preserve"> </w:t>
      </w:r>
      <w:r>
        <w:t xml:space="preserve">become paramount.</w:t>
      </w:r>
    </w:p>
    <w:bookmarkEnd w:id="20"/>
    <w:bookmarkStart w:id="21" w:name="X26628f58cda30c4daa8531ef38c04dd08b93840"/>
    <w:p>
      <w:pPr>
        <w:pStyle w:val="Heading2"/>
      </w:pPr>
      <w:r>
        <w:t xml:space="preserve">The Unique Challenges Facing the Project Manager in Senegal Dakar</w:t>
      </w:r>
    </w:p>
    <w:p>
      <w:pPr>
        <w:pStyle w:val="FirstParagraph"/>
      </w:pPr>
      <w:r>
        <w:t xml:space="preserve">Operating as a Project Manager in Senegal Dakar presents distinct challenges not typically encountered in more developed contexts. Firstly, navigating the intricate landscape of local governance, involving multiple ministries (e.g., Ministry of Infrastructure, Ministry of Environment), municipal authorities (Dakar City Council), and community stakeholders requires nuanced political and cultural intelligence. A successful</w:t>
      </w:r>
      <w:r>
        <w:t xml:space="preserve"> </w:t>
      </w:r>
      <w:r>
        <w:rPr>
          <w:iCs/>
          <w:i/>
        </w:rPr>
        <w:t xml:space="preserve">Project Manager</w:t>
      </w:r>
      <w:r>
        <w:t xml:space="preserve"> </w:t>
      </w:r>
      <w:r>
        <w:t xml:space="preserve">must adeptly balance formal institutional protocols with traditional Senegalese communication styles, emphasizing relationship building (</w:t>
      </w:r>
      <w:r>
        <w:rPr>
          <w:iCs/>
          <w:i/>
        </w:rPr>
        <w:t xml:space="preserve">la relation</w:t>
      </w:r>
      <w:r>
        <w:t xml:space="preserve">) as a foundation for trust.</w:t>
      </w:r>
    </w:p>
    <w:p>
      <w:pPr>
        <w:pStyle w:val="BodyText"/>
      </w:pPr>
      <w:r>
        <w:t xml:space="preserve">Secondly, resource constraints are pervasive. Securing consistent funding from diverse sources (government budgets, international donors like the World Bank or AfDB, private sector investment) requires meticulous financial management and transparent reporting. Delays in budget approvals or foreign exchange fluctuations can derail timelines. The Project Manager must possess robust contingency planning skills to mitigate these risks effectively.</w:t>
      </w:r>
    </w:p>
    <w:p>
      <w:pPr>
        <w:pStyle w:val="BodyText"/>
      </w:pPr>
      <w:r>
        <w:t xml:space="preserve">Thirdly, the socio-cultural context demands sensitivity. Projects must align with local community needs and customs, whether it's relocating informal settlements for a new highway project or ensuring gender-inclusive participation in water sanitation schemes. A competent</w:t>
      </w:r>
      <w:r>
        <w:t xml:space="preserve"> </w:t>
      </w:r>
      <w:r>
        <w:rPr>
          <w:iCs/>
          <w:i/>
        </w:rPr>
        <w:t xml:space="preserve">Project Manager</w:t>
      </w:r>
      <w:r>
        <w:t xml:space="preserve"> </w:t>
      </w:r>
      <w:r>
        <w:t xml:space="preserve">integrates participatory approaches from inception, understanding that projects designed without community buy-in are destined for resistance and failure – a reality painfully evident in past initiatives across Dakar.</w:t>
      </w:r>
    </w:p>
    <w:bookmarkEnd w:id="21"/>
    <w:bookmarkStart w:id="22" w:name="X32490720edeb0aa1c88b762ad4f5a1532e4f513"/>
    <w:p>
      <w:pPr>
        <w:pStyle w:val="Heading2"/>
      </w:pPr>
      <w:r>
        <w:t xml:space="preserve">Critical Success Factors: Beyond Traditional PM Methodologies</w:t>
      </w:r>
    </w:p>
    <w:p>
      <w:pPr>
        <w:pStyle w:val="FirstParagraph"/>
      </w:pPr>
      <w:r>
        <w:t xml:space="preserve">This dissertation argues that successful Project Management in Senegal Dakar necessitates moving beyond generic methodologies (like Agile or Waterfall) to incorporate context-specific competencies. Key factors include:</w:t>
      </w:r>
    </w:p>
    <w:p>
      <w:pPr>
        <w:numPr>
          <w:ilvl w:val="0"/>
          <w:numId w:val="1001"/>
        </w:numPr>
        <w:pStyle w:val="Compact"/>
      </w:pPr>
      <w:r>
        <w:rPr>
          <w:bCs/>
          <w:b/>
        </w:rPr>
        <w:t xml:space="preserve">Cultural Intelligence (CQ):</w:t>
      </w:r>
      <w:r>
        <w:t xml:space="preserve"> </w:t>
      </w:r>
      <w:r>
        <w:t xml:space="preserve">Understanding and respecting Senegalese values, decision-making hierarchies, and the importance of consensus (</w:t>
      </w:r>
      <w:r>
        <w:rPr>
          <w:iCs/>
          <w:i/>
        </w:rPr>
        <w:t xml:space="preserve">consensus</w:t>
      </w:r>
      <w:r>
        <w:t xml:space="preserve">) is non-negotiable. A Project Manager who fails to build rapport with local leaders risks project stagnation.</w:t>
      </w:r>
    </w:p>
    <w:p>
      <w:pPr>
        <w:numPr>
          <w:ilvl w:val="0"/>
          <w:numId w:val="1001"/>
        </w:numPr>
        <w:pStyle w:val="Compact"/>
      </w:pPr>
      <w:r>
        <w:rPr>
          <w:bCs/>
          <w:b/>
        </w:rPr>
        <w:t xml:space="preserve">Stakeholder Engagement Mastery:</w:t>
      </w:r>
      <w:r>
        <w:t xml:space="preserve"> </w:t>
      </w:r>
      <w:r>
        <w:t xml:space="preserve">Proactively identifying and managing the interests of *all* stakeholders – from national policymakers and international financiers to grassroots community associations and small business owners affected by construction – is critical for sustained support.</w:t>
      </w:r>
    </w:p>
    <w:p>
      <w:pPr>
        <w:numPr>
          <w:ilvl w:val="0"/>
          <w:numId w:val="1001"/>
        </w:numPr>
        <w:pStyle w:val="Compact"/>
      </w:pPr>
      <w:r>
        <w:rPr>
          <w:bCs/>
          <w:b/>
        </w:rPr>
        <w:t xml:space="preserve">Risk Management with Local Nuance:</w:t>
      </w:r>
      <w:r>
        <w:t xml:space="preserve"> </w:t>
      </w:r>
      <w:r>
        <w:t xml:space="preserve">Risk assessment must factor in unique Dakar variables: seasonal flooding impacting construction, potential labor strikes influenced by union dynamics, or political shifts affecting project priorities. A reactive PM is insufficient; a proactive risk manager anticipates and plans for these.</w:t>
      </w:r>
    </w:p>
    <w:p>
      <w:pPr>
        <w:numPr>
          <w:ilvl w:val="0"/>
          <w:numId w:val="1001"/>
        </w:numPr>
        <w:pStyle w:val="Compact"/>
      </w:pPr>
      <w:r>
        <w:rPr>
          <w:bCs/>
          <w:b/>
        </w:rPr>
        <w:t xml:space="preserve">Technical &amp; Soft Skills Integration:</w:t>
      </w:r>
      <w:r>
        <w:t xml:space="preserve"> </w:t>
      </w:r>
      <w:r>
        <w:t xml:space="preserve">While technical expertise in engineering, procurement, or IT is essential (depending on the project), the ability to communicate clearly in French (the official language) and often Wolof or other local languages, resolve conflicts amicably, and motivate diverse teams under pressure is equally vital.</w:t>
      </w:r>
    </w:p>
    <w:bookmarkEnd w:id="22"/>
    <w:bookmarkStart w:id="23" w:name="X29ac7e76ae6e8654e3ea8a62baf55d2517e0de4"/>
    <w:p>
      <w:pPr>
        <w:pStyle w:val="Heading2"/>
      </w:pPr>
      <w:r>
        <w:t xml:space="preserve">The Strategic Value: How Project Management Drives Senegal Dakar's Future</w:t>
      </w:r>
    </w:p>
    <w:p>
      <w:pPr>
        <w:pStyle w:val="FirstParagraph"/>
      </w:pPr>
      <w:r>
        <w:t xml:space="preserve">Investing in developing a robust pool of highly skilled Project Managers is an investment in Senegal's developmental sovereignty. When a project succeeds – like the efficient implementation of the "Dakar Connect" digital public services platform or the timely completion of Phase 1 of the Dakar Urban Transport Network (TUB) – it demonstrates capability, attracts further investment, and delivers tangible benefits (improved mobility, better access to services). Conversely, project failure due to poor management erodes trust in government and international partners alike.</w:t>
      </w:r>
    </w:p>
    <w:p>
      <w:pPr>
        <w:pStyle w:val="BodyText"/>
      </w:pPr>
      <w:r>
        <w:t xml:space="preserve">For Senegal Dakar specifically, a strategic Project Manager acts as the vital conduit between ambitious national development plans like "Senegal 2063" and the ground-level realities of city life. They translate broad policy goals into actionable work packages with clear milestones, budgets, and accountability structures. They ensure that resources are not just allocated but *used effectively* to maximize impact on poverty reduction, climate resilience (e.g., managing coastal erosion projects), and economic inclusion – directly contributing to Senegal's development aspirations.</w:t>
      </w:r>
    </w:p>
    <w:bookmarkEnd w:id="23"/>
    <w:bookmarkStart w:id="24" w:name="Xa4c12ea249989baca4ac5ef6ffd1e9460d6bf6d"/>
    <w:p>
      <w:pPr>
        <w:pStyle w:val="Heading2"/>
      </w:pPr>
      <w:r>
        <w:t xml:space="preserve">Conclusion: A Dissertation Imperative for Developmental Excellence</w:t>
      </w:r>
    </w:p>
    <w:p>
      <w:pPr>
        <w:pStyle w:val="FirstParagraph"/>
      </w:pPr>
      <w:r>
        <w:t xml:space="preserve">This dissertation conclusively argues that the Project Manager is not merely a facilitator but a strategic leader whose role is fundamentally intertwined with the sustainable development success of Senegal Dakar. The challenges are complex, but so too are the opportunities. As Dakar continues to evolve as a major African city, the demand for Project Managers who combine global best practices with deep contextual understanding of Senegal will only intensify. Building local capacity through targeted training programs (e.g., partnerships with institutions like ISIT or CAMES) focused on both technical PM skills and cultural intelligence is an urgent national priority.</w:t>
      </w:r>
    </w:p>
    <w:p>
      <w:pPr>
        <w:pStyle w:val="BodyText"/>
      </w:pPr>
      <w:r>
        <w:t xml:space="preserve">For any initiative aiming to transform Senegal Dakar into a model of resilient, inclusive urban development, the effectiveness of the Project Manager will be the decisive factor. Investing in this critical role today is investing in a more prosperous, equitable, and sustainable tomorrow for Senegal and its capital city. This Dissertation underscores that without exceptional Project Management embedded within every major initiative across Senegal Dakar, even the most well-intentioned development plans risk remaining just that – plans.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Senegal Dakar's Development Landscape</dc:title>
  <dc:creator/>
  <dc:language>en</dc:language>
  <cp:keywords/>
  <dcterms:created xsi:type="dcterms:W3CDTF">2025-12-11T13:44:18Z</dcterms:created>
  <dcterms:modified xsi:type="dcterms:W3CDTF">2025-12-11T13:44:18Z</dcterms:modified>
</cp:coreProperties>
</file>

<file path=docProps/custom.xml><?xml version="1.0" encoding="utf-8"?>
<Properties xmlns="http://schemas.openxmlformats.org/officeDocument/2006/custom-properties" xmlns:vt="http://schemas.openxmlformats.org/officeDocument/2006/docPropsVTypes"/>
</file>