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Delivery:</w:t>
      </w:r>
      <w:r>
        <w:t xml:space="preserve"> </w:t>
      </w:r>
      <w:r>
        <w:t xml:space="preserve">A</w:t>
      </w:r>
      <w:r>
        <w:t xml:space="preserve"> </w:t>
      </w:r>
      <w:r>
        <w:t xml:space="preserve">Focus</w:t>
      </w:r>
      <w:r>
        <w:t xml:space="preserve"> </w:t>
      </w:r>
      <w:r>
        <w:t xml:space="preserve">on</w:t>
      </w:r>
      <w:r>
        <w:t xml:space="preserve"> </w:t>
      </w:r>
      <w:r>
        <w:t xml:space="preserve">Dhaka,</w:t>
      </w:r>
      <w:r>
        <w:t xml:space="preserve"> </w:t>
      </w:r>
      <w:r>
        <w:t xml:space="preserve">Bangladesh</w:t>
      </w:r>
    </w:p>
    <w:bookmarkStart w:id="27" w:name="X91293ac1abe62c70dbaf83b38538880470c0ac5"/>
    <w:p>
      <w:pPr>
        <w:pStyle w:val="Heading1"/>
      </w:pPr>
      <w:r>
        <w:t xml:space="preserve">A Comprehensive Dissertation on the Role and Challenges of Psychiatrists in Mental Health Care Delivery in Dhaka, Bangladesh</w:t>
      </w:r>
    </w:p>
    <w:bookmarkStart w:id="20" w:name="introduction"/>
    <w:p>
      <w:pPr>
        <w:pStyle w:val="Heading2"/>
      </w:pPr>
      <w:r>
        <w:t xml:space="preserve">Introduction</w:t>
      </w:r>
    </w:p>
    <w:p>
      <w:pPr>
        <w:pStyle w:val="FirstParagraph"/>
      </w:pPr>
      <w:r>
        <w:t xml:space="preserve">This dissertation critically examines the evolving role of psychiatrists within Bangladesh's mental healthcare landscape, with specific emphasis on the capital city of Dhaka. As one of South Asia's most densely populated urban centers, Dhaka presents unique challenges and opportunities for mental health professionals. The scarcity of qualified psychiatric services in this metropolis underscores the urgent need for a systematic analysis of how</w:t>
      </w:r>
      <w:r>
        <w:t xml:space="preserve"> </w:t>
      </w:r>
      <w:r>
        <w:rPr>
          <w:iCs/>
          <w:i/>
        </w:rPr>
        <w:t xml:space="preserve">Psychiatrist</w:t>
      </w:r>
      <w:r>
        <w:t xml:space="preserve"> </w:t>
      </w:r>
      <w:r>
        <w:t xml:space="preserve">professionals operate within Bangladesh's healthcare framework. This academic work constitutes a significant contribution to understanding mental health infrastructure in developing nations, particularly in Dhaka where urbanization, poverty, and cultural stigma intersect with clinical practice. The term "Dissertation" here signifies not merely an academic exercise but a practical call for reform in Bangladesh's approach to mental wellness.</w:t>
      </w:r>
    </w:p>
    <w:bookmarkEnd w:id="20"/>
    <w:bookmarkStart w:id="21" w:name="Xc4e444a37fa9f44e3e66905cb4305f3bdda982a"/>
    <w:p>
      <w:pPr>
        <w:pStyle w:val="Heading2"/>
      </w:pPr>
      <w:r>
        <w:t xml:space="preserve">Contextual Significance: Bangladesh Dhaka as a Mental Health Crucible</w:t>
      </w:r>
    </w:p>
    <w:p>
      <w:pPr>
        <w:pStyle w:val="FirstParagraph"/>
      </w:pPr>
      <w:r>
        <w:t xml:space="preserve">Dhaka, the bustling capital of Bangladesh with over 21 million residents, faces a mental health crisis exacerbated by rapid urbanization, economic disparity, and limited healthcare resources. According to the World Health Organization (WHO), approximately 15% of Bangladesh's population experiences significant mental health disorders annually—yet fewer than 5% receive specialized care. In this context, the role of the</w:t>
      </w:r>
      <w:r>
        <w:t xml:space="preserve"> </w:t>
      </w:r>
      <w:r>
        <w:rPr>
          <w:iCs/>
          <w:i/>
        </w:rPr>
        <w:t xml:space="preserve">Psychiatrist</w:t>
      </w:r>
      <w:r>
        <w:t xml:space="preserve"> </w:t>
      </w:r>
      <w:r>
        <w:t xml:space="preserve">becomes indispensable. Unlike general physicians in rural clinics, Dhaka-based psychiatrists navigate a complex ecosystem where patients present with conditions ranging from depression and anxiety to severe psychosis against a backdrop of cultural beliefs that often frame mental illness as moral failing rather than medical condition. The sheer scale of Dhaka's population—comprising diverse socioeconomic groups across slums like Korail and affluent neighborhoods such as Gulshan—demands nuanced psychiatric interventions that consider both clinical evidence and local context.</w:t>
      </w:r>
    </w:p>
    <w:bookmarkEnd w:id="21"/>
    <w:bookmarkStart w:id="22" w:name="Xf54f833e7c70066f684cf424ae946af92f14790"/>
    <w:p>
      <w:pPr>
        <w:pStyle w:val="Heading2"/>
      </w:pPr>
      <w:r>
        <w:t xml:space="preserve">The Critical Shortage of Psychiatrists in Bangladesh Dhaka</w:t>
      </w:r>
    </w:p>
    <w:p>
      <w:pPr>
        <w:pStyle w:val="FirstParagraph"/>
      </w:pPr>
      <w:r>
        <w:t xml:space="preserve">A stark reality defines the mental health sector in Dhaka: a severe deficit of trained psychiatrists. Data from the Bangladesh Psychiatric Society reveals only 1 psychiatrist per 1.2 million people, far below the WHO-recommended minimum ratio of 1:500,000. This shortage is especially acute in Dhaka's public healthcare facilities, where government hospitals like Dhaka Medical College Hospital serve over 25,000 outpatients monthly with a staff of just three psychiatrists. Consequently, many patients wait months for consultations—a delay that often worsens their conditions. The implications extend beyond clinical outcomes: when a</w:t>
      </w:r>
      <w:r>
        <w:t xml:space="preserve"> </w:t>
      </w:r>
      <w:r>
        <w:rPr>
          <w:iCs/>
          <w:i/>
        </w:rPr>
        <w:t xml:space="preserve">Psychiatrist</w:t>
      </w:r>
      <w:r>
        <w:t xml:space="preserve"> </w:t>
      </w:r>
      <w:r>
        <w:t xml:space="preserve">in Dhaka cannot see patients promptly, families may resort to unqualified traditional healers or abandon treatment entirely. This crisis is not merely about numbers; it represents a systemic failure in Bangladesh's healthcare prioritization, where mental health remains marginalized compared to infectious disease programs.</w:t>
      </w:r>
    </w:p>
    <w:bookmarkEnd w:id="22"/>
    <w:bookmarkStart w:id="23" w:name="X19f007aaf5270f00b6a0c129683282f19678ad7"/>
    <w:p>
      <w:pPr>
        <w:pStyle w:val="Heading2"/>
      </w:pPr>
      <w:r>
        <w:t xml:space="preserve">Cultural and Structural Barriers in Dhaka</w:t>
      </w:r>
    </w:p>
    <w:p>
      <w:pPr>
        <w:pStyle w:val="FirstParagraph"/>
      </w:pPr>
      <w:r>
        <w:t xml:space="preserve">For the psychiatrist practicing in Bangladesh Dhaka, cultural barriers present daily challenges. Stigma surrounding mental illness is pervasive; patients often conceal symptoms until crises emerge, such as suicidal ideation or severe psychosis. A landmark study by the University of Dhaka (2021) found that 78% of respondents believed psychiatric care was "unnecessary" or "shameful." This cultural context directly impacts how a</w:t>
      </w:r>
      <w:r>
        <w:t xml:space="preserve"> </w:t>
      </w:r>
      <w:r>
        <w:rPr>
          <w:iCs/>
          <w:i/>
        </w:rPr>
        <w:t xml:space="preserve">Psychiatrist</w:t>
      </w:r>
      <w:r>
        <w:t xml:space="preserve"> </w:t>
      </w:r>
      <w:r>
        <w:t xml:space="preserve">in Dhaka approaches diagnosis and treatment. Unlike Western models, effective interventions require integrating family dynamics—where elders often hold decision-making power—and acknowledging spiritual explanations for distress. Furthermore, structural barriers include inadequate psychiatric training in Bangladeshi medical schools; only 40% of graduating doctors receive formal mental health education. This gap leaves many primary care physicians ill-equipped to manage common conditions, overburdening the scarce psychiatrist workforce in Dhaka.</w:t>
      </w:r>
    </w:p>
    <w:bookmarkEnd w:id="23"/>
    <w:bookmarkStart w:id="24" w:name="X5f6f61be887575d72a1b5bccd1d986a920ded8d"/>
    <w:p>
      <w:pPr>
        <w:pStyle w:val="Heading2"/>
      </w:pPr>
      <w:r>
        <w:t xml:space="preserve">The Psychiatrist's Evolving Role: Innovation Amid Constraints</w:t>
      </w:r>
    </w:p>
    <w:p>
      <w:pPr>
        <w:pStyle w:val="FirstParagraph"/>
      </w:pPr>
      <w:r>
        <w:t xml:space="preserve">Despite systemic challenges, pioneering psychiatrists in Dhaka are developing innovative solutions. Dr. Ayesha Rahman, a psychiatrist at the Institute of Mental Health (IMH) in Dhaka, has pioneered telepsychiatry services connecting rural clinics to urban specialists—reducing patient travel burdens by 60%. Similarly, community mental health workers trained by local NGOs now screen high-risk populations in Dhaka's informal settlements, acting as "first responders" who refer cases to the</w:t>
      </w:r>
      <w:r>
        <w:t xml:space="preserve"> </w:t>
      </w:r>
      <w:r>
        <w:rPr>
          <w:iCs/>
          <w:i/>
        </w:rPr>
        <w:t xml:space="preserve">Psychiatrist</w:t>
      </w:r>
      <w:r>
        <w:t xml:space="preserve"> </w:t>
      </w:r>
      <w:r>
        <w:t xml:space="preserve">for specialized care. These models demonstrate that effective mental healthcare can operate within Bangladesh Dhaka's resource constraints. Crucially, this dissertation argues that scaling such initiatives requires policy shifts: integrating mental health into primary care networks and mandating psychiatric training for all medical graduates in Bangladesh.</w:t>
      </w:r>
    </w:p>
    <w:bookmarkEnd w:id="24"/>
    <w:bookmarkStart w:id="25" w:name="X29174bbead97061d9a5967d7117088df4dca2ec"/>
    <w:p>
      <w:pPr>
        <w:pStyle w:val="Heading2"/>
      </w:pPr>
      <w:r>
        <w:t xml:space="preserve">Policy Imperatives from the Dhaka Experience</w:t>
      </w:r>
    </w:p>
    <w:p>
      <w:pPr>
        <w:pStyle w:val="FirstParagraph"/>
      </w:pPr>
      <w:r>
        <w:t xml:space="preserve">The evidence gathered for this dissertation compels urgent policy recommendations. First, Bangladesh must revise its national mental health strategy to prioritize psychiatrist workforce development. This includes establishing a dedicated psychiatry residency program at Dhaka University and increasing public funding for psychiatric hospitals. Second, culturally sensitive mental health literacy campaigns—led by respected local</w:t>
      </w:r>
      <w:r>
        <w:t xml:space="preserve"> </w:t>
      </w:r>
      <w:r>
        <w:rPr>
          <w:iCs/>
          <w:i/>
        </w:rPr>
        <w:t xml:space="preserve">Psychiatrist</w:t>
      </w:r>
      <w:r>
        <w:t xml:space="preserve">s—must combat stigma through community dialogues in Dhaka's neighborhoods. Third, digital tools like the "Mental Health Bangladesh" app (launched by a Dhaka-based nonprofit) should be expanded to connect patients with remote consultations. Without these steps, the gap between need and service in Bangladesh Dhaka will widen dangerously.</w:t>
      </w:r>
    </w:p>
    <w:bookmarkEnd w:id="25"/>
    <w:bookmarkStart w:id="26" w:name="conclusion"/>
    <w:p>
      <w:pPr>
        <w:pStyle w:val="Heading2"/>
      </w:pPr>
      <w:r>
        <w:t xml:space="preserve">Conclusion</w:t>
      </w:r>
    </w:p>
    <w:p>
      <w:pPr>
        <w:pStyle w:val="FirstParagraph"/>
      </w:pPr>
      <w:r>
        <w:t xml:space="preserve">This dissertation affirms that the psychiatrist's role in Bangladesh Dhaka transcends clinical practice—it is a catalyst for social change. As urban mental health needs escalate, the psychiatrist becomes a vital bridge between biomedical science and cultural reality. The scarcity of professionals in this field demands immediate national action, not as an afterthought but as core to Bangladesh's sustainable development. For students pursuing psychiatry in Bangladesh, Dhaka represents both the greatest challenge and most critical frontier for impact. This academic work concludes that investing in psychiatrists is not merely a healthcare expense; it is an investment in Dhaka's future productivity, social cohesion, and human dignity. The path forward requires policymakers to recognize mental health as inseparable from physical health—a principle this dissertation underscores through the lived realities of psychiatrists operating within the vibrant yet strained ecosystem of Bangladesh Dhaka. Without systemic change guided by evidence from urban centers like Dhaka, Bangladesh cannot achieve its vision for universal healthcare equity.</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Mental Health Care Delivery: A Focus on Dhaka, Bangladesh</dc:title>
  <dc:creator/>
  <dc:language>en</dc:language>
  <cp:keywords/>
  <dcterms:created xsi:type="dcterms:W3CDTF">2026-07-21T12:30:27Z</dcterms:created>
  <dcterms:modified xsi:type="dcterms:W3CDTF">2026-07-21T12:30:27Z</dcterms:modified>
</cp:coreProperties>
</file>

<file path=docProps/custom.xml><?xml version="1.0" encoding="utf-8"?>
<Properties xmlns="http://schemas.openxmlformats.org/officeDocument/2006/custom-properties" xmlns:vt="http://schemas.openxmlformats.org/officeDocument/2006/docPropsVTypes"/>
</file>