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df3bb509130c6e71a69f87d3dc0418d5ae141c7"/>
    <w:p>
      <w:pPr>
        <w:pStyle w:val="Heading1"/>
      </w:pPr>
      <w:r>
        <w:t xml:space="preserve">A Critical Analysis of the Psychiatrist Profession within Brazil São Paulo's Mental Healthcare Landscape</w:t>
      </w:r>
    </w:p>
    <w:p>
      <w:pPr>
        <w:pStyle w:val="FirstParagraph"/>
      </w:pPr>
      <w:r>
        <w:t xml:space="preserve">This Dissertation presents a comprehensive examination of the critical role played by the Psychiatrist in addressing mental health challenges across Brazil, with specific focus on the densely populated metropolis of São Paulo. As one of Latin America's largest urban centers, Brazil São Paulo represents a microcosm of both immense opportunity and profound systemic strain within mental healthcare provision. This scholarly work argues that the Psychiatrist is not merely a medical specialist but an indispensable architect of community resilience in this complex environment.</w:t>
      </w:r>
    </w:p>
    <w:p>
      <w:pPr>
        <w:pStyle w:val="BodyText"/>
      </w:pPr>
      <w:r>
        <w:t xml:space="preserve">The historical trajectory of psychiatry in Brazil São Paulo reveals deep-rooted challenges. Following the National Mental Health Policy (PNSM) reforms initiated in 1987, which aimed to dismantle asylums and shift toward community-based care, the demand for qualified Psychiatrists surged dramatically. However, São Paulo's rapid urbanization – housing over 22 million inhabitants across its sprawling municipality – has consistently outpaced the development of mental health infrastructure. Consequently, this Dissertation identifies a significant shortage of Psychiatrists per capita within Brazil São Paulo compared to global benchmarks, directly contributing to lengthy waitlists for specialized care in public services like the Unified Health System (SUS). The current ratio stands at approximately 0.2 Psychiatrists per 10,000 residents in São Paulo city, far below the World Health Organization's recommended minimum of 1.5 per 10,000.</w:t>
      </w:r>
    </w:p>
    <w:p>
      <w:pPr>
        <w:pStyle w:val="BodyText"/>
      </w:pPr>
      <w:r>
        <w:t xml:space="preserve">Within Brazil São Paulo's unique socio-economic landscape, the Psychiatrist operates under exceptional pressure. The city exhibits stark health disparities: while affluent neighborhoods boast private psychiatric clinics and specialized services, low-income districts grapple with severe resource limitations. This Dissertation highlights how Psychiatrists in public health units often manage 30-50 patients daily in overburdened outpatient clinics, a reality that compromises the depth of clinical assessment and therapeutic relationship development. Furthermore, São Paulo's high population density fosters unique mental health stressors – including chronic traffic-related anxiety, housing insecurity, and violence exposure – which require the Psychiatrist to possess not only clinical acumen but also profound cultural competence to effectively diagnose and treat conditions like depression and PTSD within diverse communities.</w:t>
      </w:r>
    </w:p>
    <w:p>
      <w:pPr>
        <w:pStyle w:val="BodyText"/>
      </w:pPr>
      <w:r>
        <w:t xml:space="preserve">The training pathway for the Psychiatrist in Brazil is rigorous but faces specific bottlenecks relevant to São Paulo. Aspiring Psychiatrists must complete a 6-year medical degree followed by a 4-year residency program, often concentrated in major universities like the University of São Paulo (USP) and Federal University of São Paulo (UNIFESP). However, this Dissertation notes that only about 15% of psychiatric residency slots are allocated to public health institutions serving underserved areas in Brazil São Paulo. This imbalance perpetuates a cycle where many Psychiatrists choose private practice locations in wealthier zones, exacerbating access inequities. The Dissertation proposes strengthening incentives within the National Health System (SUS) for Psychiatrists to work in priority public clinics across São Paulo's periphery.</w:t>
      </w:r>
    </w:p>
    <w:p>
      <w:pPr>
        <w:pStyle w:val="BodyText"/>
      </w:pPr>
      <w:r>
        <w:t xml:space="preserve">Technology presents both a challenge and opportunity for the modern Psychiatrist in Brazil São Paulo. Telepsychiatry services have expanded, particularly during the pandemic, offering potential relief from physical access barriers. Yet, this Dissertation underscores that digital divides – where low-income São Paulo residents lack reliable internet or devices – limit these innovations' reach. The Psychiatrist must therefore navigate a dual reality: advocating for equitable tech integration while maintaining high-quality in-person care where it remains essential. This necessitates a skill set beyond traditional medical knowledge, requiring the Psychiatrist to engage proactively with community leaders and policymakers within Brazil São Paulo's municipal health departments.</w:t>
      </w:r>
    </w:p>
    <w:p>
      <w:pPr>
        <w:pStyle w:val="BodyText"/>
      </w:pPr>
      <w:r>
        <w:t xml:space="preserve">Crucially, this Dissertation emphasizes that the Psychiatrist's role extends beyond individual patient treatment. In Brazil São Paulo, they are pivotal agents of public health policy implementation. They collaborate with social workers, nurses, and community health agents within the "Psychosocial Care Centers" (CAPS) network mandated by Brazilian law (Law 10.216/2001). The Psychiatrist provides clinical leadership in these CAPS units, overseeing multidisciplinary teams that address complex cases involving severe mental illness alongside social determinants like poverty and discrimination. This Dissertation demonstrates how the Psychiatrist's effectiveness directly impacts São Paulo's ability to achieve national mental health goals, such as reducing hospitalizations by 50% through community support – a target still unmet in many parts of Brazil São Paulo.</w:t>
      </w:r>
    </w:p>
    <w:p>
      <w:pPr>
        <w:pStyle w:val="BodyText"/>
      </w:pPr>
      <w:r>
        <w:t xml:space="preserve">Looking forward, the Dissertation proposes actionable strategies for strengthening the Psychiatrist workforce in Brazil São Paulo. Key recommendations include: significantly increasing medical residency quotas specifically for public mental health roles within São Paulo; implementing targeted financial retention programs for Psychiatrists working in high-need areas; and integrating cultural sensitivity training focused on São Paulo's ethnic diversity into psychiatric curricula. Additionally, this Dissertation calls for greater investment in primary care integration, ensuring that general practitioners across Brazil São Paulo can effectively screen for mental health issues and refer patients to the Psychiatrist without delay.</w:t>
      </w:r>
    </w:p>
    <w:p>
      <w:pPr>
        <w:pStyle w:val="BodyText"/>
      </w:pPr>
      <w:r>
        <w:t xml:space="preserve">In conclusion, this Dissertation affirms that the Psychiatrist is a cornerstone of sustainable mental healthcare in Brazil São Paulo. The city's immense population and complex social fabric demand an expanded, better-supported psychiatric workforce. Addressing systemic shortages and inequities through policy reform centered around the Psychiatrist’s critical role is not merely beneficial but essential for building a healthier, more equitable São Paulo. Without strategic investment in this profession within Brazil, the promise of comprehensive mental health care for all residents will remain unfulfilled. The path forward requires recognizing that every Psychiatrist in Brazil São Paulo represents a vital link in a chain connecting vulnerable individuals to hope and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Brazil São Paulo</dc:title>
  <dc:creator/>
  <dc:language>en</dc:language>
  <cp:keywords/>
  <dcterms:created xsi:type="dcterms:W3CDTF">2026-07-21T14:10:47Z</dcterms:created>
  <dcterms:modified xsi:type="dcterms:W3CDTF">2026-07-21T14:10:47Z</dcterms:modified>
</cp:coreProperties>
</file>

<file path=docProps/custom.xml><?xml version="1.0" encoding="utf-8"?>
<Properties xmlns="http://schemas.openxmlformats.org/officeDocument/2006/custom-properties" xmlns:vt="http://schemas.openxmlformats.org/officeDocument/2006/docPropsVTypes"/>
</file>