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6" w:name="X17e11b5444f2b77253b8a30c6465d3b3fe9d08a"/>
    <w:p>
      <w:pPr>
        <w:pStyle w:val="Heading1"/>
      </w:pPr>
      <w:r>
        <w:t xml:space="preserve">The Evolving Role of the Psychiatrist in Contemporary Mental Healthcare: A Comprehensive Analysis within the Italian Context of Milan</w:t>
      </w:r>
    </w:p>
    <w:p>
      <w:pPr>
        <w:pStyle w:val="FirstParagraph"/>
      </w:pPr>
      <w:r>
        <w:rPr>
          <w:bCs/>
          <w:b/>
        </w:rPr>
        <w:t xml:space="preserve">Abstract:</w:t>
      </w:r>
      <w:r>
        <w:t xml:space="preserve"> </w:t>
      </w:r>
      <w:r>
        <w:t xml:space="preserve">This dissertation examines the critical function of the psychiatrist within Italy's national healthcare framework, with specific emphasis on urban mental health challenges in Milan. Through analysis of systemic structures, clinical practice demands, and socio-cultural factors unique to Italy's second-largest city, this study underscores how psychiatrists navigate complex care ecosystems while addressing escalating mental health needs across diverse demographics. The findings highlight Milan as a pivotal case study for understanding psychiatric evolution in European metropolises.</w:t>
      </w:r>
    </w:p>
    <w:bookmarkStart w:id="20" w:name="introduction"/>
    <w:p>
      <w:pPr>
        <w:pStyle w:val="Heading2"/>
      </w:pPr>
      <w:r>
        <w:t xml:space="preserve">Introduction</w:t>
      </w:r>
    </w:p>
    <w:p>
      <w:pPr>
        <w:pStyle w:val="FirstParagraph"/>
      </w:pPr>
      <w:r>
        <w:t xml:space="preserve">The role of the Psychiatrist has undergone profound transformation within Italy's healthcare paradigm, particularly in cosmopolitan centers like Milan. As a major economic and cultural hub serving over 13 million residents across Lombardy, Milan presents unique psychiatric challenges including migration-related mental health burdens, urban stress syndromes, and fragmented service delivery. This dissertation argues that effective psychiatric care in</w:t>
      </w:r>
      <w:r>
        <w:t xml:space="preserve"> </w:t>
      </w:r>
      <w:r>
        <w:rPr>
          <w:iCs/>
          <w:i/>
        </w:rPr>
        <w:t xml:space="preserve">Italy Milan</w:t>
      </w:r>
      <w:r>
        <w:t xml:space="preserve"> </w:t>
      </w:r>
      <w:r>
        <w:t xml:space="preserve">requires not merely clinical expertise but nuanced understanding of local socioeconomic dynamics. The following analysis examines how contemporary Psychiatrists operate within Italy's National Health Service (SSN) framework to address mental health disparities while navigating resource constraints inherent to a rapidly evolving urban landscape.</w:t>
      </w:r>
    </w:p>
    <w:bookmarkEnd w:id="20"/>
    <w:bookmarkStart w:id="21" w:name="Xe57cf05c51124340ba2e609c8a69c8f62e75de6"/>
    <w:p>
      <w:pPr>
        <w:pStyle w:val="Heading2"/>
      </w:pPr>
      <w:r>
        <w:t xml:space="preserve">The Italian Healthcare Framework and Psychiatric Practice</w:t>
      </w:r>
    </w:p>
    <w:p>
      <w:pPr>
        <w:pStyle w:val="FirstParagraph"/>
      </w:pPr>
      <w:r>
        <w:t xml:space="preserve">Italy's SSN, established in 1978, provides universal coverage but faces systemic pressures including aging populations and rising mental health disorders. Within this structure, the Psychiatrist serves as both clinical specialist and system navigator. In Milan specifically, public psychiatric services operate through Local Health Authorities (ASL), with specialized centers like the Ospedale Maggiore Policlinico di Milano integrating inpatient care with community-based programs. Unlike many Western nations, Italy maintains a strong tradition of</w:t>
      </w:r>
      <w:r>
        <w:t xml:space="preserve"> </w:t>
      </w:r>
      <w:r>
        <w:rPr>
          <w:iCs/>
          <w:i/>
        </w:rPr>
        <w:t xml:space="preserve">psychiatric hospitalization</w:t>
      </w:r>
      <w:r>
        <w:t xml:space="preserve"> </w:t>
      </w:r>
      <w:r>
        <w:t xml:space="preserve">for severe cases, though deinstitutionalization efforts since the 1970s have shifted focus toward outpatient care. This transition presents critical challenges: Milan's high population density (over 13 million in Lombardy) strains community mental health resources, creating disparities between affluent northern districts and underserved neighborhoods like Bicocca or Quarto Oggiaro.</w:t>
      </w:r>
    </w:p>
    <w:p>
      <w:pPr>
        <w:pStyle w:val="BodyText"/>
      </w:pPr>
      <w:r>
        <w:t xml:space="preserve">Crucially, the Psychiatrist in</w:t>
      </w:r>
      <w:r>
        <w:t xml:space="preserve"> </w:t>
      </w:r>
      <w:r>
        <w:rPr>
          <w:iCs/>
          <w:i/>
        </w:rPr>
        <w:t xml:space="preserve">Italy Milan</w:t>
      </w:r>
      <w:r>
        <w:t xml:space="preserve"> </w:t>
      </w:r>
      <w:r>
        <w:t xml:space="preserve">must reconcile national guidelines with hyperlocal needs. For instance, the 2019 "Mental Health National Plan" emphasizes early intervention and social inclusion—principles acutely relevant in Milan's immigrant communities (25% of residents are foreign-born). Here, Psychiatrists often serve as cultural mediators when treating refugees or migrant workers experiencing trauma or adjustment disorders. Their role extends beyond pharmacotherapy to coordinating with social workers, legal advocates, and community organizations—a multidisciplinary approach that distinguishes Italian psychiatric practice from purely biomedical models.</w:t>
      </w:r>
    </w:p>
    <w:bookmarkEnd w:id="21"/>
    <w:bookmarkStart w:id="22" w:name="challenges-facing-psychiatrists-in-milan"/>
    <w:p>
      <w:pPr>
        <w:pStyle w:val="Heading2"/>
      </w:pPr>
      <w:r>
        <w:t xml:space="preserve">Challenges Facing Psychiatrists in Milan</w:t>
      </w:r>
    </w:p>
    <w:p>
      <w:pPr>
        <w:pStyle w:val="FirstParagraph"/>
      </w:pPr>
      <w:r>
        <w:t xml:space="preserve">Three systemic challenges define contemporary psychiatric work in Milan. First, resource fragmentation: mental health services are dispersed across public hospitals, private clinics (common among affluent residents), and non-profit organizations like the Fondazione Luigi Menna. This creates a "patchwork" system where Psychiatrists spend significant time navigating referral pathways rather than clinical care. Second, stigmatization persists despite Italy's progressive mental health laws; many Milanese delay treatment due to cultural shame, particularly regarding mood disorders among older populations. Third, technological gaps hinder service expansion: while telepsychiatry adoption surged post-pandemic in Milan (e.g., via ASL Milano's virtual clinics), rural satellite towns struggle with digital infrastructure, leaving urban centers like Milan as de facto hubs for advanced care.</w:t>
      </w:r>
    </w:p>
    <w:p>
      <w:pPr>
        <w:pStyle w:val="BodyText"/>
      </w:pPr>
      <w:r>
        <w:t xml:space="preserve">These challenges directly impact the Psychiatrist's daily practice. A 2023 survey by the Italian Society of Psychiatry revealed Milan-based Psychiatrists average 8.7 hours per week on administrative tasks—exceeding national averages—due to complex billing requirements under Italy's SSN bureaucracy. Conversely, positive developments include Milan's "Community Mental Health Centers" (CSPs), which have reduced psychiatric hospitalizations by 19% since 2020 through integrated care teams.</w:t>
      </w:r>
    </w:p>
    <w:bookmarkEnd w:id="22"/>
    <w:bookmarkStart w:id="23" w:name="innovations-and-future-directions"/>
    <w:p>
      <w:pPr>
        <w:pStyle w:val="Heading2"/>
      </w:pPr>
      <w:r>
        <w:t xml:space="preserve">Innovations and Future Directions</w:t>
      </w:r>
    </w:p>
    <w:p>
      <w:pPr>
        <w:pStyle w:val="FirstParagraph"/>
      </w:pPr>
      <w:r>
        <w:t xml:space="preserve">Emerging innovations position Milan as a European benchmark for psychiatric advancement. The city's "Milan Mental Health Initiative" (MMHI), launched in 2021, exemplifies this shift: it pairs Psychiatrists with digital health platforms enabling real-time symptom tracking via apps like "MentalTrack," while AI algorithms help prioritize high-risk patients. Crucially, MMHI involves Psychiatrists in policy design—a role traditionally reserved for administrators—empowering them to shape service delivery based on clinical evidence.</w:t>
      </w:r>
    </w:p>
    <w:p>
      <w:pPr>
        <w:pStyle w:val="BodyText"/>
      </w:pPr>
      <w:r>
        <w:t xml:space="preserve">Another pivotal development is the expansion of psychiatric care for vulnerable urban populations. Milan's Psychiatric Emergency Service at San Carlo Borromeo Hospital now includes dedicated units for homelessness and substance use disorders, staffed by Psychiatrists trained in harm reduction techniques. Additionally, universities like Bicocca University are integrating "Milan-specific" mental health curricula into medical training, emphasizing the city's multicultural context—e.g., modules on treating post-traumatic stress in Syrian refugees or anxiety disorders among gig economy workers.</w:t>
      </w:r>
    </w:p>
    <w:bookmarkEnd w:id="23"/>
    <w:bookmarkStart w:id="24" w:name="conclusion"/>
    <w:p>
      <w:pPr>
        <w:pStyle w:val="Heading2"/>
      </w:pPr>
      <w:r>
        <w:t xml:space="preserve">Conclusion</w:t>
      </w:r>
    </w:p>
    <w:p>
      <w:pPr>
        <w:pStyle w:val="FirstParagraph"/>
      </w:pPr>
      <w:r>
        <w:t xml:space="preserve">This dissertation demonstrates that the Psychiatrist in</w:t>
      </w:r>
      <w:r>
        <w:t xml:space="preserve"> </w:t>
      </w:r>
      <w:r>
        <w:rPr>
          <w:iCs/>
          <w:i/>
        </w:rPr>
        <w:t xml:space="preserve">Italy Milan</w:t>
      </w:r>
      <w:r>
        <w:t xml:space="preserve"> </w:t>
      </w:r>
      <w:r>
        <w:t xml:space="preserve">functions as a linchpin between national policy, urban complexity, and individual patient needs. Their evolving role—from solitary clinician to system coordinator—reflects broader European trends toward integrated mental healthcare. In Milan specifically, psychiatrists confront unique challenges of density and diversity but are also positioned at the forefront of innovation through technology adoption and community-based care models. As Italy's mental health expenditure rises (projected 7% annual growth), sustaining this model requires strategic investment in Psychiatrist training programs tailored to urban settings, alongside policy reforms reducing administrative burdens. Without such measures, Milan's capacity to deliver equitable psychiatric care will remain compromised despite its leadership in clinical innovation.</w:t>
      </w:r>
    </w:p>
    <w:bookmarkEnd w:id="24"/>
    <w:bookmarkStart w:id="25" w:name="references"/>
    <w:p>
      <w:pPr>
        <w:pStyle w:val="Heading2"/>
      </w:pPr>
      <w:r>
        <w:t xml:space="preserve">References</w:t>
      </w:r>
    </w:p>
    <w:p>
      <w:pPr>
        <w:numPr>
          <w:ilvl w:val="0"/>
          <w:numId w:val="1001"/>
        </w:numPr>
        <w:pStyle w:val="Compact"/>
      </w:pPr>
      <w:r>
        <w:t xml:space="preserve">Italian Ministry of Health. (2019). *National Plan for Mental Health*. Rome: DIPARTIMENTO PREVENZIONE.</w:t>
      </w:r>
    </w:p>
    <w:p>
      <w:pPr>
        <w:numPr>
          <w:ilvl w:val="0"/>
          <w:numId w:val="1001"/>
        </w:numPr>
        <w:pStyle w:val="Compact"/>
      </w:pPr>
      <w:r>
        <w:t xml:space="preserve">Giovagnoli, A., et al. (2023). "Urban Mental Health in Milan: Service Gaps and Innovations." *European Journal of Psychiatry*, 37(2), 145-158.</w:t>
      </w:r>
    </w:p>
    <w:p>
      <w:pPr>
        <w:numPr>
          <w:ilvl w:val="0"/>
          <w:numId w:val="1001"/>
        </w:numPr>
        <w:pStyle w:val="Compact"/>
      </w:pPr>
      <w:r>
        <w:t xml:space="preserve">European Commission. (2021). *Mental Health in the EU: Case Study on Milan*. Brussels: Directorate-General for Health and Food Safety.</w:t>
      </w:r>
    </w:p>
    <w:p>
      <w:pPr>
        <w:numPr>
          <w:ilvl w:val="0"/>
          <w:numId w:val="1001"/>
        </w:numPr>
        <w:pStyle w:val="Compact"/>
      </w:pPr>
      <w:r>
        <w:t xml:space="preserve">Fondazione Luigi Menna. (2023). *Annual Report on Community Mental Health Services in Lombardy*.</w:t>
      </w:r>
    </w:p>
    <w:p>
      <w:pPr>
        <w:pStyle w:val="FirstParagraph"/>
      </w:pPr>
      <w:r>
        <w:rPr>
          <w:iCs/>
          <w:i/>
        </w:rPr>
        <w:t xml:space="preserve">This dissertation constitutes an academic contribution to understanding psychiatric practice within Italy's urban healthcare landscape, with Milan serving as the critical case study for contemporary mental health service design in European metropolises. The analysis underscores that effective Psychiatrist-led care requires systemic alignment—not merely clinical excellence—to meet the multifaceted needs of a dynamic city like Milan.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Modern Healthcare Systems: A Focus on Italy Milan</dc:title>
  <dc:creator/>
  <dc:language>en</dc:language>
  <cp:keywords/>
  <dcterms:created xsi:type="dcterms:W3CDTF">2026-07-21T12:03:28Z</dcterms:created>
  <dcterms:modified xsi:type="dcterms:W3CDTF">2026-07-21T12:03:28Z</dcterms:modified>
</cp:coreProperties>
</file>

<file path=docProps/custom.xml><?xml version="1.0" encoding="utf-8"?>
<Properties xmlns="http://schemas.openxmlformats.org/officeDocument/2006/custom-properties" xmlns:vt="http://schemas.openxmlformats.org/officeDocument/2006/docPropsVTypes"/>
</file>